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C22" w:rsidRDefault="00E05C22">
      <w:bookmarkStart w:id="0" w:name="_GoBack"/>
      <w:bookmarkEnd w:id="0"/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4"/>
        <w:gridCol w:w="7072"/>
      </w:tblGrid>
      <w:tr w:rsidR="00E05C22">
        <w:trPr>
          <w:trHeight w:val="8774"/>
        </w:trPr>
        <w:tc>
          <w:tcPr>
            <w:tcW w:w="7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C22" w:rsidRDefault="00E05C22">
            <w:pPr>
              <w:widowControl/>
              <w:jc w:val="center"/>
              <w:rPr>
                <w:sz w:val="24"/>
                <w:szCs w:val="24"/>
              </w:rPr>
            </w:pPr>
          </w:p>
          <w:p w:rsidR="00E05C22" w:rsidRDefault="00240190">
            <w:pPr>
              <w:pStyle w:val="Nadpis2"/>
              <w:jc w:val="center"/>
            </w:pPr>
            <w:r>
              <w:t>Zřizovací listiny knihoven v malých obcích</w:t>
            </w:r>
          </w:p>
          <w:p w:rsidR="00E05C22" w:rsidRDefault="00240190">
            <w:pPr>
              <w:pStyle w:val="Nadpis2"/>
              <w:jc w:val="center"/>
            </w:pPr>
            <w:r>
              <w:t>(knihoven s dobrovolným knihovníkem)</w:t>
            </w:r>
          </w:p>
          <w:p w:rsidR="00E05C22" w:rsidRDefault="00240190">
            <w:pPr>
              <w:pStyle w:val="Normlny"/>
              <w:rPr>
                <w:lang w:val="cs-CZ"/>
              </w:rPr>
            </w:pPr>
            <w:r>
              <w:rPr>
                <w:lang w:val="cs-CZ"/>
              </w:rPr>
              <w:t xml:space="preserve">         </w:t>
            </w:r>
          </w:p>
          <w:p w:rsidR="00E05C22" w:rsidRDefault="00240190">
            <w:pPr>
              <w:pStyle w:val="Normlny"/>
              <w:ind w:firstLine="567"/>
              <w:rPr>
                <w:lang w:val="cs-CZ"/>
              </w:rPr>
            </w:pPr>
            <w:r>
              <w:rPr>
                <w:lang w:val="cs-CZ"/>
              </w:rPr>
              <w:t xml:space="preserve"> Pro přihlášení knihovny do evidence </w:t>
            </w:r>
            <w:r w:rsidR="00CD13EC">
              <w:rPr>
                <w:lang w:val="cs-CZ"/>
              </w:rPr>
              <w:t>v</w:t>
            </w:r>
            <w:r>
              <w:rPr>
                <w:lang w:val="cs-CZ"/>
              </w:rPr>
              <w:t xml:space="preserve">e </w:t>
            </w:r>
            <w:r w:rsidR="00CD13EC">
              <w:rPr>
                <w:lang w:val="cs-CZ"/>
              </w:rPr>
              <w:t>smyslu § 5, odst.</w:t>
            </w:r>
            <w:r>
              <w:rPr>
                <w:lang w:val="cs-CZ"/>
              </w:rPr>
              <w:t xml:space="preserve"> 5 zák. </w:t>
            </w:r>
          </w:p>
          <w:p w:rsidR="00E05C22" w:rsidRDefault="00240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č. 257/2001 Sb., knihovního zákona musí její provozovatel (zřizovatel) k návrhu na zapsání, vedle dalších dokumentů a náležitostí, přiložit i zřizovací listinu.   </w:t>
            </w:r>
          </w:p>
          <w:p w:rsidR="00E05C22" w:rsidRDefault="00240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Tento materiál by měl pomoci při sestavování zřizovacích listin knihoven v malých obcích, tzv. knihoven s dobrovolným knihovníkem, pokud je z nejrůznějších důvodů chystají schválit. Text vznikl na základě požadavků a za významné spoluúčasti pracovníků knihoven pověřených výkonem regionálních funkcí, kteří v současnosti pomáhají zastupitelům obcí řešit přihlášení jejich knihovny do evidence u MK ČR. </w:t>
            </w:r>
          </w:p>
          <w:p w:rsidR="00E05C22" w:rsidRDefault="00240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Týká se výhradně obecních knihoven, </w:t>
            </w:r>
            <w:r w:rsidR="00CD13EC">
              <w:rPr>
                <w:sz w:val="24"/>
                <w:szCs w:val="24"/>
              </w:rPr>
              <w:t>jejichž zřizovatelé</w:t>
            </w:r>
            <w:r>
              <w:rPr>
                <w:sz w:val="24"/>
                <w:szCs w:val="24"/>
              </w:rPr>
              <w:t xml:space="preserve"> se </w:t>
            </w:r>
            <w:r w:rsidR="00CD13EC">
              <w:rPr>
                <w:sz w:val="24"/>
                <w:szCs w:val="24"/>
              </w:rPr>
              <w:t>rozhodnou konstituovat</w:t>
            </w:r>
            <w:r>
              <w:rPr>
                <w:sz w:val="24"/>
                <w:szCs w:val="24"/>
              </w:rPr>
              <w:t xml:space="preserve"> knihovnu jako organizační složku obce. </w:t>
            </w:r>
          </w:p>
          <w:p w:rsidR="00E05C22" w:rsidRDefault="00240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E05C22" w:rsidRDefault="00240190">
            <w:pPr>
              <w:pStyle w:val="Normlny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 xml:space="preserve">Vysvětlivky: </w:t>
            </w:r>
          </w:p>
          <w:p w:rsidR="00E05C22" w:rsidRDefault="00240190" w:rsidP="00240190">
            <w:pPr>
              <w:pStyle w:val="Normlny"/>
              <w:numPr>
                <w:ilvl w:val="0"/>
                <w:numId w:val="5"/>
              </w:numPr>
              <w:rPr>
                <w:lang w:val="cs-CZ"/>
              </w:rPr>
            </w:pPr>
            <w:r>
              <w:rPr>
                <w:lang w:val="cs-CZ"/>
              </w:rPr>
              <w:t>Pravý sloupec stránky obsahuje příklad struktury zřizovací listiny organizační složky obce</w:t>
            </w:r>
          </w:p>
          <w:p w:rsidR="00E05C22" w:rsidRDefault="00240190" w:rsidP="00240190">
            <w:pPr>
              <w:pStyle w:val="Normlny"/>
              <w:numPr>
                <w:ilvl w:val="0"/>
                <w:numId w:val="5"/>
              </w:numPr>
              <w:rPr>
                <w:lang w:val="cs-CZ"/>
              </w:rPr>
            </w:pPr>
            <w:r>
              <w:rPr>
                <w:lang w:val="cs-CZ"/>
              </w:rPr>
              <w:t xml:space="preserve">Levý sloupec </w:t>
            </w:r>
            <w:r w:rsidR="00CD13EC">
              <w:rPr>
                <w:lang w:val="cs-CZ"/>
              </w:rPr>
              <w:t>stránky obsahuje</w:t>
            </w:r>
            <w:r>
              <w:rPr>
                <w:lang w:val="cs-CZ"/>
              </w:rPr>
              <w:t xml:space="preserve"> průvodní text a komentář k </w:t>
            </w:r>
            <w:r w:rsidR="00CD13EC">
              <w:rPr>
                <w:lang w:val="cs-CZ"/>
              </w:rPr>
              <w:t>údajům v pravém</w:t>
            </w:r>
            <w:r>
              <w:rPr>
                <w:lang w:val="cs-CZ"/>
              </w:rPr>
              <w:t xml:space="preserve"> sloupci</w:t>
            </w:r>
          </w:p>
          <w:p w:rsidR="00E05C22" w:rsidRDefault="00E05C22">
            <w:pPr>
              <w:pStyle w:val="Normlny"/>
              <w:rPr>
                <w:lang w:val="cs-CZ"/>
              </w:rPr>
            </w:pPr>
          </w:p>
          <w:p w:rsidR="00E05C22" w:rsidRDefault="00240190">
            <w:pPr>
              <w:pStyle w:val="Normlny"/>
              <w:rPr>
                <w:lang w:val="cs-CZ"/>
              </w:rPr>
            </w:pPr>
            <w:r>
              <w:rPr>
                <w:lang w:val="cs-CZ"/>
              </w:rPr>
              <w:t>Grafická úprava levého sloupce:</w:t>
            </w:r>
          </w:p>
          <w:p w:rsidR="00E05C22" w:rsidRDefault="00240190" w:rsidP="00240190">
            <w:pPr>
              <w:pStyle w:val="Normlny"/>
              <w:numPr>
                <w:ilvl w:val="0"/>
                <w:numId w:val="6"/>
              </w:numPr>
              <w:rPr>
                <w:lang w:val="cs-CZ"/>
              </w:rPr>
            </w:pPr>
            <w:r>
              <w:rPr>
                <w:lang w:val="cs-CZ"/>
              </w:rPr>
              <w:t>Komentář ke zřizovací listině knihovny-organizační složky obce – psán normálními typy.</w:t>
            </w:r>
          </w:p>
          <w:p w:rsidR="00E05C22" w:rsidRDefault="00240190" w:rsidP="00240190">
            <w:pPr>
              <w:numPr>
                <w:ilvl w:val="0"/>
                <w:numId w:val="6"/>
              </w:num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Texty paragrafů </w:t>
            </w:r>
            <w:r w:rsidR="00CD13EC">
              <w:rPr>
                <w:sz w:val="24"/>
                <w:szCs w:val="24"/>
              </w:rPr>
              <w:t>zákonů psány</w:t>
            </w:r>
            <w:r>
              <w:rPr>
                <w:sz w:val="24"/>
                <w:szCs w:val="24"/>
              </w:rPr>
              <w:t xml:space="preserve"> na šedém pozadí </w:t>
            </w:r>
          </w:p>
          <w:p w:rsidR="00E05C22" w:rsidRDefault="00E05C22">
            <w:pPr>
              <w:rPr>
                <w:sz w:val="24"/>
                <w:szCs w:val="24"/>
              </w:rPr>
            </w:pPr>
          </w:p>
          <w:p w:rsidR="00E05C22" w:rsidRDefault="00E05C22">
            <w:pPr>
              <w:rPr>
                <w:sz w:val="24"/>
                <w:szCs w:val="24"/>
              </w:rPr>
            </w:pPr>
          </w:p>
          <w:p w:rsidR="00E05C22" w:rsidRDefault="00E05C22">
            <w:pPr>
              <w:rPr>
                <w:sz w:val="24"/>
                <w:szCs w:val="24"/>
              </w:rPr>
            </w:pPr>
          </w:p>
          <w:p w:rsidR="00E05C22" w:rsidRDefault="00E05C22">
            <w:pPr>
              <w:pStyle w:val="Normlny"/>
              <w:widowControl/>
              <w:rPr>
                <w:sz w:val="22"/>
                <w:szCs w:val="22"/>
                <w:lang w:val="cs-CZ"/>
              </w:rPr>
            </w:pPr>
          </w:p>
          <w:p w:rsidR="00E05C22" w:rsidRDefault="00240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:rsidR="00E05C22" w:rsidRDefault="00240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Knihovny obcí mohou existovat v </w:t>
            </w:r>
            <w:r w:rsidR="00CD13EC">
              <w:rPr>
                <w:sz w:val="24"/>
                <w:szCs w:val="24"/>
              </w:rPr>
              <w:t>zásadě ve</w:t>
            </w:r>
            <w:r>
              <w:rPr>
                <w:sz w:val="24"/>
                <w:szCs w:val="24"/>
              </w:rPr>
              <w:t xml:space="preserve"> dvou formách: </w:t>
            </w:r>
          </w:p>
          <w:p w:rsidR="00E05C22" w:rsidRDefault="00240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jako příspěvkové organizace a jako organizační složky obce. Obce mohou zřizovat příspěvkové organizace a organizační </w:t>
            </w:r>
            <w:r w:rsidR="00CD13EC">
              <w:rPr>
                <w:sz w:val="24"/>
                <w:szCs w:val="24"/>
              </w:rPr>
              <w:t>složky rozhodnutím</w:t>
            </w:r>
            <w:r>
              <w:rPr>
                <w:sz w:val="24"/>
                <w:szCs w:val="24"/>
              </w:rPr>
              <w:t xml:space="preserve"> zastupitelstva a schvalovat jejich zřizovací listiny </w:t>
            </w:r>
          </w:p>
          <w:p w:rsidR="00E05C22" w:rsidRDefault="00240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(§ 84. odst. 2 </w:t>
            </w:r>
            <w:r w:rsidR="00CD13EC">
              <w:rPr>
                <w:sz w:val="24"/>
                <w:szCs w:val="24"/>
              </w:rPr>
              <w:t>písm. e), zák.</w:t>
            </w:r>
            <w:r>
              <w:rPr>
                <w:sz w:val="24"/>
                <w:szCs w:val="24"/>
              </w:rPr>
              <w:t xml:space="preserve"> č. 128/2000 Sb.). </w:t>
            </w:r>
          </w:p>
          <w:p w:rsidR="00E05C22" w:rsidRDefault="00240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Zřizovacími </w:t>
            </w:r>
            <w:r w:rsidR="00CD13EC">
              <w:rPr>
                <w:sz w:val="24"/>
                <w:szCs w:val="24"/>
              </w:rPr>
              <w:t>listinami, zvlášť</w:t>
            </w:r>
            <w:r>
              <w:rPr>
                <w:sz w:val="24"/>
                <w:szCs w:val="24"/>
              </w:rPr>
              <w:t xml:space="preserve"> pro příspěvkové organizace a zvlášť pro organizační složky obcí a jejich povinnými </w:t>
            </w:r>
            <w:r w:rsidR="00CD13EC">
              <w:rPr>
                <w:sz w:val="24"/>
                <w:szCs w:val="24"/>
              </w:rPr>
              <w:t>údaji, se</w:t>
            </w:r>
            <w:r>
              <w:rPr>
                <w:sz w:val="24"/>
                <w:szCs w:val="24"/>
              </w:rPr>
              <w:t xml:space="preserve"> zabývá zákon</w:t>
            </w:r>
          </w:p>
          <w:p w:rsidR="00E05C22" w:rsidRDefault="00240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č. 250/2000 Sb., o rozpočtových pravidlech územních rozpočtů. </w:t>
            </w:r>
          </w:p>
          <w:p w:rsidR="00E05C22" w:rsidRDefault="00240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b/>
                <w:bCs/>
                <w:sz w:val="24"/>
                <w:szCs w:val="24"/>
              </w:rPr>
              <w:t>Malé obce</w:t>
            </w:r>
            <w:r>
              <w:rPr>
                <w:sz w:val="24"/>
                <w:szCs w:val="24"/>
              </w:rPr>
              <w:t xml:space="preserve">, jejichž knihovny jsou svou činností podstatně skromnější, mají zpravidla jednoho zaměstnance na nepatrný pracovní úvazek </w:t>
            </w:r>
            <w:r>
              <w:rPr>
                <w:i/>
                <w:iCs/>
                <w:sz w:val="24"/>
                <w:szCs w:val="24"/>
              </w:rPr>
              <w:t>(tzv. dobrovolného knihovníka</w:t>
            </w:r>
            <w:r>
              <w:rPr>
                <w:sz w:val="24"/>
                <w:szCs w:val="24"/>
              </w:rPr>
              <w:t xml:space="preserve">), nevstupují do </w:t>
            </w:r>
            <w:r w:rsidR="00CD13EC">
              <w:rPr>
                <w:sz w:val="24"/>
                <w:szCs w:val="24"/>
              </w:rPr>
              <w:t>složitějších, právních</w:t>
            </w:r>
            <w:r>
              <w:rPr>
                <w:sz w:val="24"/>
                <w:szCs w:val="24"/>
              </w:rPr>
              <w:t xml:space="preserve"> a ekonomických vztahů, a nepotřebují tudíž ke zdárné činnosti právní subjektivitu, volí obvykle jako výhodnější formu </w:t>
            </w:r>
            <w:r>
              <w:rPr>
                <w:b/>
                <w:bCs/>
                <w:sz w:val="24"/>
                <w:szCs w:val="24"/>
              </w:rPr>
              <w:t>organizační složku obce</w:t>
            </w:r>
            <w:r>
              <w:rPr>
                <w:sz w:val="24"/>
                <w:szCs w:val="24"/>
              </w:rPr>
              <w:t xml:space="preserve">. </w:t>
            </w:r>
          </w:p>
          <w:p w:rsidR="00E05C22" w:rsidRDefault="00240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Charakteristiku organizační složky územně samosprávného celku upravuje § 24 zákona č. 250/2000 Sb., o rozpočtových pravidlech takto: 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Vznik organizačních složek územního samosprávného celku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(1) Organizační složka územního samosprávného celku (dále jen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CD13EC">
              <w:rPr>
                <w:sz w:val="24"/>
                <w:szCs w:val="24"/>
              </w:rPr>
              <w:t>organizační složka</w:t>
            </w:r>
            <w:r>
              <w:rPr>
                <w:sz w:val="24"/>
                <w:szCs w:val="24"/>
              </w:rPr>
              <w:t xml:space="preserve">") </w:t>
            </w:r>
            <w:r w:rsidR="00CD13EC">
              <w:rPr>
                <w:sz w:val="24"/>
                <w:szCs w:val="24"/>
              </w:rPr>
              <w:t>vzniká rozhodnutím</w:t>
            </w:r>
            <w:r>
              <w:rPr>
                <w:sz w:val="24"/>
                <w:szCs w:val="24"/>
              </w:rPr>
              <w:t xml:space="preserve"> zastupitelstva územního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samosprávného celku.  Organizační složka hospodaří jménem svého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zřizovatele a není účetní jednotkou. Tuto formu svého hospodaření</w:t>
            </w:r>
            <w:r w:rsidR="00CD13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volí územní samosprávný celek pro takové činnosti, které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nevyžadují velký počet zaměstnanců,</w:t>
            </w:r>
          </w:p>
          <w:p w:rsidR="00E05C22" w:rsidRDefault="00CD13EC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nepotřebují </w:t>
            </w:r>
            <w:r w:rsidR="00240190">
              <w:rPr>
                <w:sz w:val="24"/>
                <w:szCs w:val="24"/>
              </w:rPr>
              <w:t>složité a rozsáhlé strojní nebo jiné technické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vybavení,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nejsou vnitřně odvětvově či jinak organizačně členěné,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nevstupují do složitých ekonomických nebo právních vztahů.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(2) Pracovníci organizační složky jsou zaměstnanci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zřizovatele, pokud zvláštní zákon nestanoví jinak.</w:t>
            </w:r>
          </w:p>
          <w:p w:rsidR="00E05C22" w:rsidRDefault="00E05C22">
            <w:pPr>
              <w:pStyle w:val="Normlny"/>
              <w:widowControl/>
              <w:rPr>
                <w:sz w:val="22"/>
                <w:szCs w:val="22"/>
                <w:lang w:val="cs-CZ"/>
              </w:rPr>
            </w:pP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(3) Zřizovatel jmenuje vedoucího organizační složky a určí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jeho práva a povinnosti. </w:t>
            </w:r>
          </w:p>
          <w:p w:rsidR="00E05C22" w:rsidRDefault="00240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E05C22" w:rsidRDefault="002401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Povinné údaje zřizovací listiny upravuje § 26 zák. č. 250/2000 Sb. </w:t>
            </w:r>
          </w:p>
          <w:p w:rsidR="00E05C22" w:rsidRDefault="00E05C22">
            <w:pPr>
              <w:pStyle w:val="Normlny"/>
              <w:widowControl/>
              <w:rPr>
                <w:lang w:val="cs-CZ"/>
              </w:rPr>
            </w:pPr>
          </w:p>
          <w:p w:rsidR="00E05C22" w:rsidRDefault="00E05C22">
            <w:pPr>
              <w:widowControl/>
              <w:jc w:val="center"/>
              <w:rPr>
                <w:sz w:val="24"/>
                <w:szCs w:val="24"/>
              </w:rPr>
            </w:pPr>
          </w:p>
          <w:p w:rsidR="00E05C22" w:rsidRDefault="00240190">
            <w:pPr>
              <w:shd w:val="clear" w:color="auto" w:fill="E6E6E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26</w:t>
            </w:r>
          </w:p>
          <w:p w:rsidR="00E05C22" w:rsidRDefault="00240190">
            <w:pPr>
              <w:shd w:val="clear" w:color="auto" w:fill="E6E6E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Zřizovací listina organizačních složek</w:t>
            </w:r>
          </w:p>
          <w:p w:rsidR="00E05C22" w:rsidRDefault="00E05C22">
            <w:pPr>
              <w:shd w:val="clear" w:color="auto" w:fill="E6E6E6"/>
            </w:pP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t xml:space="preserve">     </w:t>
            </w:r>
            <w:r>
              <w:rPr>
                <w:sz w:val="24"/>
                <w:szCs w:val="24"/>
              </w:rPr>
              <w:t>O vzniku organizační složky vydá zřizovatel zřizovací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listinu, která musí obsahovat</w:t>
            </w:r>
          </w:p>
          <w:p w:rsidR="00E05C22" w:rsidRDefault="00E05C22">
            <w:pPr>
              <w:shd w:val="clear" w:color="auto" w:fill="E6E6E6"/>
              <w:rPr>
                <w:sz w:val="24"/>
                <w:szCs w:val="24"/>
              </w:rPr>
            </w:pPr>
          </w:p>
          <w:p w:rsidR="00E05C22" w:rsidRDefault="00E05C22">
            <w:pPr>
              <w:shd w:val="clear" w:color="auto" w:fill="E6E6E6"/>
              <w:rPr>
                <w:sz w:val="24"/>
                <w:szCs w:val="24"/>
              </w:rPr>
            </w:pPr>
          </w:p>
          <w:p w:rsidR="00E05C22" w:rsidRDefault="00E05C22">
            <w:pPr>
              <w:shd w:val="clear" w:color="auto" w:fill="E6E6E6"/>
              <w:rPr>
                <w:sz w:val="24"/>
                <w:szCs w:val="24"/>
              </w:rPr>
            </w:pPr>
          </w:p>
          <w:p w:rsidR="00E05C22" w:rsidRDefault="00E05C22">
            <w:pPr>
              <w:shd w:val="clear" w:color="auto" w:fill="E6E6E6"/>
              <w:rPr>
                <w:sz w:val="24"/>
                <w:szCs w:val="24"/>
              </w:rPr>
            </w:pPr>
          </w:p>
          <w:p w:rsidR="00E05C22" w:rsidRDefault="00E05C22">
            <w:pPr>
              <w:rPr>
                <w:sz w:val="24"/>
                <w:szCs w:val="24"/>
              </w:rPr>
            </w:pP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úplný název zřizovatele;  je-li jím</w:t>
            </w:r>
            <w:r w:rsidR="00CD13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obec, uvede se také její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zařazení do okresu,</w:t>
            </w:r>
          </w:p>
          <w:p w:rsidR="00E05C22" w:rsidRDefault="00E05C22">
            <w:pPr>
              <w:shd w:val="clear" w:color="auto" w:fill="E6E6E6"/>
              <w:rPr>
                <w:sz w:val="24"/>
                <w:szCs w:val="24"/>
              </w:rPr>
            </w:pPr>
          </w:p>
          <w:p w:rsidR="00E05C22" w:rsidRDefault="00E05C22">
            <w:pPr>
              <w:rPr>
                <w:sz w:val="24"/>
                <w:szCs w:val="24"/>
              </w:rPr>
            </w:pPr>
          </w:p>
          <w:p w:rsidR="00E05C22" w:rsidRDefault="00E05C22">
            <w:pPr>
              <w:rPr>
                <w:sz w:val="24"/>
                <w:szCs w:val="24"/>
              </w:rPr>
            </w:pPr>
          </w:p>
          <w:p w:rsidR="00E05C22" w:rsidRDefault="00E05C22">
            <w:pPr>
              <w:rPr>
                <w:sz w:val="24"/>
                <w:szCs w:val="24"/>
              </w:rPr>
            </w:pPr>
          </w:p>
          <w:p w:rsidR="00E05C22" w:rsidRDefault="00E05C22">
            <w:pPr>
              <w:rPr>
                <w:sz w:val="24"/>
                <w:szCs w:val="24"/>
              </w:rPr>
            </w:pP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název a sídlo organizační složky; název musí vylučovat možnost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záměny s názvy jiných organizačních složek zřizovatele,</w:t>
            </w:r>
          </w:p>
          <w:p w:rsidR="00E05C22" w:rsidRDefault="00E05C22">
            <w:pPr>
              <w:pStyle w:val="Textvysvtlivek"/>
              <w:shd w:val="clear" w:color="auto" w:fill="E6E6E6"/>
            </w:pPr>
          </w:p>
          <w:p w:rsidR="00E05C22" w:rsidRDefault="00E05C22">
            <w:pPr>
              <w:pStyle w:val="Textvysvtlivek"/>
            </w:pPr>
          </w:p>
          <w:p w:rsidR="00E05C22" w:rsidRDefault="00E05C22">
            <w:pPr>
              <w:pStyle w:val="Textvysvtlivek"/>
            </w:pPr>
          </w:p>
          <w:p w:rsidR="00E05C22" w:rsidRDefault="00E05C22">
            <w:pPr>
              <w:pStyle w:val="Textvysvtlivek"/>
            </w:pPr>
          </w:p>
          <w:p w:rsidR="00E05C22" w:rsidRDefault="00E05C22">
            <w:pPr>
              <w:pStyle w:val="Textvysvtlivek"/>
            </w:pPr>
          </w:p>
          <w:p w:rsidR="00E05C22" w:rsidRDefault="00E05C22">
            <w:pPr>
              <w:pStyle w:val="Textvysvtlivek"/>
            </w:pPr>
          </w:p>
          <w:p w:rsidR="00E05C22" w:rsidRDefault="00E05C22">
            <w:pPr>
              <w:pStyle w:val="Textvysvtlivek"/>
            </w:pPr>
          </w:p>
          <w:p w:rsidR="00E05C22" w:rsidRDefault="00E05C22">
            <w:pPr>
              <w:pStyle w:val="Textvysvtlivek"/>
            </w:pPr>
          </w:p>
          <w:p w:rsidR="00E05C22" w:rsidRDefault="00E05C22">
            <w:pPr>
              <w:pStyle w:val="Textvysvtlivek"/>
            </w:pPr>
          </w:p>
          <w:p w:rsidR="00E05C22" w:rsidRDefault="00E05C22">
            <w:pPr>
              <w:pStyle w:val="Textvysvtlivek"/>
            </w:pPr>
          </w:p>
          <w:p w:rsidR="00E05C22" w:rsidRDefault="00E05C22">
            <w:pPr>
              <w:pStyle w:val="Textvysvtlivek"/>
            </w:pPr>
          </w:p>
          <w:p w:rsidR="00E05C22" w:rsidRDefault="00E05C22">
            <w:pPr>
              <w:pStyle w:val="Textvysvtlivek"/>
            </w:pPr>
          </w:p>
          <w:p w:rsidR="00E05C22" w:rsidRDefault="00240190">
            <w:pPr>
              <w:pStyle w:val="Textvysvtlivek"/>
              <w:tabs>
                <w:tab w:val="left" w:pos="4020"/>
              </w:tabs>
            </w:pPr>
            <w:r>
              <w:tab/>
            </w:r>
          </w:p>
          <w:p w:rsidR="00E05C22" w:rsidRDefault="00E05C22">
            <w:pPr>
              <w:pStyle w:val="Textvysvtlivek"/>
              <w:tabs>
                <w:tab w:val="left" w:pos="4020"/>
              </w:tabs>
            </w:pPr>
          </w:p>
          <w:p w:rsidR="00E05C22" w:rsidRDefault="00E05C22">
            <w:pPr>
              <w:pStyle w:val="Textvysvtlivek"/>
            </w:pPr>
          </w:p>
          <w:p w:rsidR="00E05C22" w:rsidRDefault="00E05C22">
            <w:pPr>
              <w:pStyle w:val="Textvysvtlivek"/>
            </w:pPr>
          </w:p>
          <w:p w:rsidR="00E05C22" w:rsidRDefault="00240190">
            <w:pPr>
              <w:pStyle w:val="Textvysvtlivek"/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vymezení účelu a tomu odpovídajícího předmětu činnosti,</w:t>
            </w:r>
          </w:p>
          <w:p w:rsidR="00E05C22" w:rsidRDefault="00E05C22">
            <w:pPr>
              <w:pStyle w:val="Textvysvtlivek"/>
              <w:rPr>
                <w:sz w:val="24"/>
                <w:szCs w:val="24"/>
              </w:rPr>
            </w:pPr>
          </w:p>
          <w:p w:rsidR="00E05C22" w:rsidRDefault="00E05C22">
            <w:pPr>
              <w:pStyle w:val="Textvysvtlivek"/>
              <w:rPr>
                <w:sz w:val="24"/>
                <w:szCs w:val="24"/>
              </w:rPr>
            </w:pPr>
          </w:p>
          <w:p w:rsidR="00E05C22" w:rsidRDefault="00E05C22">
            <w:pPr>
              <w:pStyle w:val="Textvysvtlivek"/>
              <w:rPr>
                <w:sz w:val="24"/>
                <w:szCs w:val="24"/>
              </w:rPr>
            </w:pPr>
          </w:p>
          <w:p w:rsidR="00E05C22" w:rsidRDefault="00E05C22">
            <w:pPr>
              <w:pStyle w:val="Textvysvtlivek"/>
              <w:rPr>
                <w:sz w:val="24"/>
                <w:szCs w:val="24"/>
              </w:rPr>
            </w:pPr>
          </w:p>
          <w:p w:rsidR="00E05C22" w:rsidRDefault="00E05C22">
            <w:pPr>
              <w:pStyle w:val="Textvysvtlivek"/>
              <w:rPr>
                <w:sz w:val="24"/>
                <w:szCs w:val="24"/>
              </w:rPr>
            </w:pPr>
          </w:p>
          <w:p w:rsidR="00E05C22" w:rsidRDefault="00E05C22">
            <w:pPr>
              <w:pStyle w:val="Textvysvtlivek"/>
              <w:rPr>
                <w:sz w:val="24"/>
                <w:szCs w:val="24"/>
              </w:rPr>
            </w:pPr>
          </w:p>
          <w:p w:rsidR="00E05C22" w:rsidRDefault="00E05C22">
            <w:pPr>
              <w:pStyle w:val="Textvysvtlivek"/>
              <w:rPr>
                <w:sz w:val="24"/>
                <w:szCs w:val="24"/>
              </w:rPr>
            </w:pPr>
          </w:p>
          <w:p w:rsidR="00E05C22" w:rsidRDefault="00E05C22">
            <w:pPr>
              <w:pStyle w:val="Textvysvtlivek"/>
              <w:rPr>
                <w:sz w:val="24"/>
                <w:szCs w:val="24"/>
              </w:rPr>
            </w:pPr>
          </w:p>
          <w:p w:rsidR="00E05C22" w:rsidRDefault="00E05C22">
            <w:pPr>
              <w:pStyle w:val="Textvysvtlivek"/>
              <w:rPr>
                <w:sz w:val="24"/>
                <w:szCs w:val="24"/>
              </w:rPr>
            </w:pPr>
          </w:p>
          <w:p w:rsidR="00E05C22" w:rsidRDefault="00E05C22">
            <w:pPr>
              <w:pStyle w:val="Textvysvtlivek"/>
              <w:rPr>
                <w:sz w:val="24"/>
                <w:szCs w:val="24"/>
              </w:rPr>
            </w:pPr>
          </w:p>
          <w:p w:rsidR="00E05C22" w:rsidRDefault="00E05C22">
            <w:pPr>
              <w:pStyle w:val="Textvysvtlivek"/>
              <w:rPr>
                <w:sz w:val="24"/>
                <w:szCs w:val="24"/>
              </w:rPr>
            </w:pPr>
          </w:p>
          <w:p w:rsidR="00E05C22" w:rsidRDefault="00E05C22">
            <w:pPr>
              <w:pStyle w:val="Textvysvtlivek"/>
              <w:rPr>
                <w:sz w:val="24"/>
                <w:szCs w:val="24"/>
              </w:rPr>
            </w:pPr>
          </w:p>
          <w:p w:rsidR="00E05C22" w:rsidRDefault="00E05C22">
            <w:pPr>
              <w:pStyle w:val="Textvysvtlivek"/>
              <w:rPr>
                <w:sz w:val="24"/>
                <w:szCs w:val="24"/>
              </w:rPr>
            </w:pPr>
          </w:p>
          <w:p w:rsidR="00E05C22" w:rsidRDefault="00E05C22">
            <w:pPr>
              <w:pStyle w:val="Textvysvtlivek"/>
              <w:rPr>
                <w:sz w:val="24"/>
                <w:szCs w:val="24"/>
              </w:rPr>
            </w:pPr>
          </w:p>
          <w:p w:rsidR="00E05C22" w:rsidRDefault="00E05C22">
            <w:pPr>
              <w:pStyle w:val="Textvysvtlivek"/>
              <w:rPr>
                <w:sz w:val="24"/>
                <w:szCs w:val="24"/>
              </w:rPr>
            </w:pPr>
          </w:p>
          <w:p w:rsidR="00E05C22" w:rsidRDefault="00E05C22">
            <w:pPr>
              <w:pStyle w:val="Textvysvtlivek"/>
              <w:rPr>
                <w:sz w:val="24"/>
                <w:szCs w:val="24"/>
              </w:rPr>
            </w:pPr>
          </w:p>
          <w:p w:rsidR="00E05C22" w:rsidRDefault="00E05C22">
            <w:pPr>
              <w:pStyle w:val="Textvysvtlivek"/>
              <w:rPr>
                <w:sz w:val="24"/>
                <w:szCs w:val="24"/>
              </w:rPr>
            </w:pPr>
          </w:p>
          <w:p w:rsidR="00E05C22" w:rsidRDefault="00E05C22">
            <w:pPr>
              <w:pStyle w:val="Textvysvtlivek"/>
              <w:rPr>
                <w:sz w:val="24"/>
                <w:szCs w:val="24"/>
              </w:rPr>
            </w:pPr>
          </w:p>
          <w:p w:rsidR="00E05C22" w:rsidRDefault="00240190">
            <w:pPr>
              <w:pStyle w:val="Textvysvtlive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  „Vymezení předmětu činnosti“ je doporučováno uvést činnosti z oblasti veřejných knihovnických a informačních služeb v návaznosti na § 4 zák. ř. 257/2001 Sb., knihovní zákon, které knihovna již realizuje i ty, které zastupitelstvo obce chce, aby poskytovala. Ze znění by mělo </w:t>
            </w:r>
            <w:r>
              <w:rPr>
                <w:sz w:val="24"/>
                <w:szCs w:val="24"/>
              </w:rPr>
              <w:lastRenderedPageBreak/>
              <w:t xml:space="preserve">být zřejmé, zda knihovna poskytuje služby, které ji opravňují k registraci </w:t>
            </w:r>
          </w:p>
          <w:p w:rsidR="00E05C22" w:rsidRDefault="00E05C22">
            <w:pPr>
              <w:pStyle w:val="Textvysvtlivek"/>
              <w:rPr>
                <w:sz w:val="24"/>
                <w:szCs w:val="24"/>
              </w:rPr>
            </w:pPr>
          </w:p>
          <w:p w:rsidR="00E05C22" w:rsidRDefault="00240190">
            <w:pPr>
              <w:pStyle w:val="Textvysvtlive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 Ministerstva kultury ČR.  Ve vymezení předmětu činnosti by měly být uvedeny i ty služby, které by mohly vzbuzovat pochybnosti, zda nejsou </w:t>
            </w:r>
            <w:r w:rsidR="00CD13EC">
              <w:rPr>
                <w:sz w:val="24"/>
                <w:szCs w:val="24"/>
              </w:rPr>
              <w:t xml:space="preserve">provozovány jako živnostenské viz </w:t>
            </w:r>
            <w:r>
              <w:rPr>
                <w:sz w:val="24"/>
                <w:szCs w:val="24"/>
              </w:rPr>
              <w:t xml:space="preserve">odst. 3, písm. </w:t>
            </w:r>
            <w:proofErr w:type="spellStart"/>
            <w:r>
              <w:rPr>
                <w:sz w:val="24"/>
                <w:szCs w:val="24"/>
              </w:rPr>
              <w:t>aa</w:t>
            </w:r>
            <w:proofErr w:type="spellEnd"/>
            <w:r>
              <w:rPr>
                <w:sz w:val="24"/>
                <w:szCs w:val="24"/>
              </w:rPr>
              <w:t xml:space="preserve">) § 3 zák. č. 455/1991 Sb., živnostenského zákona v platném znění a v příloze k nařízení vlády č. 140/2000 Sb., a jejichž uvedením se takové pochybnosti eliminují. </w:t>
            </w:r>
          </w:p>
          <w:p w:rsidR="00E05C22" w:rsidRDefault="00E05C22">
            <w:pPr>
              <w:pStyle w:val="Textvysvtlivek"/>
              <w:rPr>
                <w:sz w:val="24"/>
                <w:szCs w:val="24"/>
              </w:rPr>
            </w:pPr>
          </w:p>
          <w:p w:rsidR="00E05C22" w:rsidRDefault="00E05C22"/>
          <w:p w:rsidR="00E05C22" w:rsidRDefault="00E05C22"/>
          <w:p w:rsidR="00E05C22" w:rsidRDefault="00E05C22">
            <w:pPr>
              <w:rPr>
                <w:sz w:val="24"/>
                <w:szCs w:val="24"/>
              </w:rPr>
            </w:pPr>
          </w:p>
          <w:p w:rsidR="00E05C22" w:rsidRDefault="00E05C22">
            <w:pPr>
              <w:pStyle w:val="Normlny"/>
              <w:rPr>
                <w:lang w:val="cs-CZ"/>
              </w:rPr>
            </w:pPr>
          </w:p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240190">
            <w:pPr>
              <w:pStyle w:val="Textvysvtlivek"/>
            </w:pPr>
            <w:r>
              <w:rPr>
                <w:sz w:val="24"/>
                <w:szCs w:val="24"/>
              </w:rPr>
              <w:t>Příklad bodu 12 (podobně i dalších) vychází z předpokladu, že obec se rozhodne požádat MK ČR a registraci své knihovny a ta mu vyhoví. Knihovna pak bude pracovat v systému „veřejných“ knihoven s povinnostmi i výhodami, které z registrace plynou</w:t>
            </w:r>
            <w:r>
              <w:t xml:space="preserve">. </w:t>
            </w:r>
          </w:p>
          <w:p w:rsidR="00E05C22" w:rsidRDefault="00E05C22">
            <w:pPr>
              <w:pStyle w:val="Textvysvtlivek"/>
            </w:pPr>
          </w:p>
          <w:p w:rsidR="00E05C22" w:rsidRDefault="00E05C22">
            <w:pPr>
              <w:pStyle w:val="Textvysvtlivek"/>
            </w:pPr>
          </w:p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>
            <w:pPr>
              <w:pStyle w:val="Textvysvtlivek"/>
            </w:pPr>
          </w:p>
          <w:p w:rsidR="00E05C22" w:rsidRDefault="00E05C22"/>
          <w:p w:rsidR="00E05C22" w:rsidRDefault="00E05C22"/>
          <w:p w:rsidR="00E05C22" w:rsidRDefault="00E05C22">
            <w:pPr>
              <w:pStyle w:val="Normlny"/>
              <w:rPr>
                <w:lang w:val="cs-CZ"/>
              </w:rPr>
            </w:pPr>
          </w:p>
          <w:p w:rsidR="00E05C22" w:rsidRDefault="00E05C22">
            <w:pPr>
              <w:pStyle w:val="Normlny"/>
              <w:rPr>
                <w:lang w:val="cs-CZ"/>
              </w:rPr>
            </w:pPr>
          </w:p>
          <w:p w:rsidR="00E05C22" w:rsidRDefault="00E05C22">
            <w:pPr>
              <w:pStyle w:val="Normlny"/>
              <w:rPr>
                <w:lang w:val="cs-CZ"/>
              </w:rPr>
            </w:pPr>
          </w:p>
          <w:p w:rsidR="00E05C22" w:rsidRDefault="00240190">
            <w:pPr>
              <w:pStyle w:val="Normlny"/>
              <w:shd w:val="clear" w:color="auto" w:fill="E6E6E6"/>
              <w:rPr>
                <w:lang w:val="cs-CZ"/>
              </w:rPr>
            </w:pPr>
            <w:r>
              <w:rPr>
                <w:lang w:val="cs-CZ"/>
              </w:rPr>
              <w:t>d) označení osob oprávněných jednat za organizační jednotku,</w:t>
            </w:r>
          </w:p>
          <w:p w:rsidR="00E05C22" w:rsidRDefault="00E05C22">
            <w:pPr>
              <w:pStyle w:val="Textvysvtlivek"/>
            </w:pPr>
          </w:p>
          <w:p w:rsidR="00E05C22" w:rsidRDefault="00E05C22">
            <w:pPr>
              <w:pStyle w:val="Textvysvtlivek"/>
            </w:pPr>
          </w:p>
          <w:p w:rsidR="00E05C22" w:rsidRDefault="00E05C22">
            <w:pPr>
              <w:pStyle w:val="Textvysvtlivek"/>
            </w:pPr>
          </w:p>
          <w:p w:rsidR="00E05C22" w:rsidRDefault="00E05C22">
            <w:pPr>
              <w:pStyle w:val="Textvysvtlivek"/>
            </w:pPr>
          </w:p>
          <w:p w:rsidR="00E05C22" w:rsidRDefault="00E05C22">
            <w:pPr>
              <w:pStyle w:val="Textvysvtlivek"/>
            </w:pPr>
          </w:p>
          <w:p w:rsidR="00E05C22" w:rsidRDefault="00E05C22">
            <w:pPr>
              <w:pStyle w:val="Textvysvtlivek"/>
            </w:pPr>
          </w:p>
          <w:p w:rsidR="00E05C22" w:rsidRDefault="00E05C22">
            <w:pPr>
              <w:pStyle w:val="Textvysvtlivek"/>
            </w:pPr>
          </w:p>
          <w:p w:rsidR="00E05C22" w:rsidRDefault="00E05C22">
            <w:pPr>
              <w:pStyle w:val="Textvysvtlivek"/>
            </w:pPr>
          </w:p>
          <w:p w:rsidR="00E05C22" w:rsidRDefault="00E05C22">
            <w:pPr>
              <w:pStyle w:val="Textvysvtlivek"/>
            </w:pPr>
          </w:p>
          <w:p w:rsidR="00E05C22" w:rsidRDefault="00E05C22">
            <w:pPr>
              <w:pStyle w:val="Textvysvtlivek"/>
            </w:pPr>
          </w:p>
          <w:p w:rsidR="00E05C22" w:rsidRDefault="00E05C22">
            <w:pPr>
              <w:pStyle w:val="Textvysvtlivek"/>
            </w:pPr>
          </w:p>
          <w:p w:rsidR="00E05C22" w:rsidRDefault="00E05C22">
            <w:pPr>
              <w:pStyle w:val="Textvysvtlivek"/>
            </w:pPr>
          </w:p>
          <w:p w:rsidR="00E05C22" w:rsidRDefault="00E05C22">
            <w:pPr>
              <w:pStyle w:val="Textvysvtlivek"/>
            </w:pPr>
          </w:p>
          <w:p w:rsidR="00E05C22" w:rsidRDefault="00E05C22">
            <w:pPr>
              <w:pStyle w:val="Textvysvtlivek"/>
            </w:pPr>
          </w:p>
          <w:p w:rsidR="00E05C22" w:rsidRDefault="00E05C22">
            <w:pPr>
              <w:pStyle w:val="Textvysvtlivek"/>
            </w:pPr>
          </w:p>
          <w:p w:rsidR="00E05C22" w:rsidRDefault="00240190" w:rsidP="003A3D0E">
            <w:pPr>
              <w:pStyle w:val="Textvysvtlivek"/>
              <w:shd w:val="clear" w:color="auto" w:fill="E6E6E6"/>
            </w:pPr>
            <w:r>
              <w:rPr>
                <w:sz w:val="24"/>
                <w:szCs w:val="24"/>
              </w:rPr>
              <w:t xml:space="preserve">e) vymezení majetku ve </w:t>
            </w:r>
            <w:r w:rsidR="003A3D0E">
              <w:rPr>
                <w:sz w:val="24"/>
                <w:szCs w:val="24"/>
              </w:rPr>
              <w:t>vlastnictví zřizovatele</w:t>
            </w:r>
            <w:r>
              <w:rPr>
                <w:sz w:val="24"/>
                <w:szCs w:val="24"/>
              </w:rPr>
              <w:t>, pokud se organizační složce předává do správy k jejímu</w:t>
            </w:r>
            <w:r w:rsidR="003A3D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vlastnímu</w:t>
            </w:r>
            <w:r w:rsidR="003A3D0E">
              <w:rPr>
                <w:sz w:val="24"/>
                <w:szCs w:val="24"/>
              </w:rPr>
              <w:t xml:space="preserve"> </w:t>
            </w:r>
            <w:r w:rsidRPr="003A3D0E">
              <w:rPr>
                <w:sz w:val="24"/>
                <w:szCs w:val="24"/>
              </w:rPr>
              <w:t>hospodářskému využití,</w:t>
            </w:r>
          </w:p>
          <w:p w:rsidR="00E05C22" w:rsidRDefault="00E05C22">
            <w:pPr>
              <w:rPr>
                <w:sz w:val="24"/>
                <w:szCs w:val="24"/>
              </w:rPr>
            </w:pPr>
          </w:p>
          <w:p w:rsidR="00E05C22" w:rsidRDefault="00240190">
            <w:pPr>
              <w:pStyle w:val="Zkladntex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Malé knihovny obvykle užívají majetek obce, obvykle jej spravuje sama obec, vede o něm evidenci atd. </w:t>
            </w:r>
          </w:p>
          <w:p w:rsidR="00E05C22" w:rsidRDefault="00E05C22">
            <w:pPr>
              <w:pStyle w:val="Zkladntext"/>
              <w:rPr>
                <w:i w:val="0"/>
                <w:iCs w:val="0"/>
              </w:rPr>
            </w:pPr>
          </w:p>
          <w:p w:rsidR="00E05C22" w:rsidRDefault="00240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Pozn.: knihovní fond knihoven registrovaných Ministerstvem kultury ČR dle § 5 zák. č.  257/2001 Sb., knihovního zákona, je evidován a revidován ve smyslu § 16 tohoto zákona. To však není předmětem zřizovací listiny, nýbrž rozhodnutí zřizovatele požádat Ministerstvo kultury ČR o registraci jím zřízené knihovny (§ 5 </w:t>
            </w:r>
            <w:proofErr w:type="spellStart"/>
            <w:r>
              <w:rPr>
                <w:sz w:val="24"/>
                <w:szCs w:val="24"/>
              </w:rPr>
              <w:t>zák.č</w:t>
            </w:r>
            <w:proofErr w:type="spellEnd"/>
            <w:r>
              <w:rPr>
                <w:sz w:val="24"/>
                <w:szCs w:val="24"/>
              </w:rPr>
              <w:t>. 257/2001 Sb.)</w:t>
            </w:r>
          </w:p>
          <w:p w:rsidR="00E05C22" w:rsidRDefault="00240190">
            <w:pPr>
              <w:pStyle w:val="Textvysvtlivek"/>
            </w:pPr>
            <w:r>
              <w:rPr>
                <w:sz w:val="24"/>
                <w:szCs w:val="24"/>
              </w:rPr>
              <w:t>V případě registrace bude pracovat v systému „veřejných“ knihoven s povinnostmi i výhodami, které z registrace plynou</w:t>
            </w:r>
            <w:r>
              <w:t xml:space="preserve">. </w:t>
            </w:r>
          </w:p>
          <w:p w:rsidR="00E05C22" w:rsidRDefault="00E05C22">
            <w:pPr>
              <w:pStyle w:val="Normlny"/>
              <w:rPr>
                <w:lang w:val="cs-CZ"/>
              </w:rPr>
            </w:pPr>
          </w:p>
          <w:p w:rsidR="00E05C22" w:rsidRDefault="00E05C22">
            <w:pPr>
              <w:rPr>
                <w:sz w:val="24"/>
                <w:szCs w:val="24"/>
              </w:rPr>
            </w:pPr>
          </w:p>
          <w:p w:rsidR="00E05C22" w:rsidRDefault="00E05C22">
            <w:pPr>
              <w:rPr>
                <w:sz w:val="24"/>
                <w:szCs w:val="24"/>
              </w:rPr>
            </w:pPr>
          </w:p>
          <w:p w:rsidR="00E05C22" w:rsidRDefault="003A3D0E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f) </w:t>
            </w:r>
            <w:r w:rsidR="00240190">
              <w:rPr>
                <w:sz w:val="24"/>
                <w:szCs w:val="24"/>
              </w:rPr>
              <w:t>vymezení takových majetkových práv, které organizační složce</w:t>
            </w:r>
            <w:r>
              <w:rPr>
                <w:sz w:val="24"/>
                <w:szCs w:val="24"/>
              </w:rPr>
              <w:t xml:space="preserve"> umožní, </w:t>
            </w:r>
            <w:r w:rsidR="00240190">
              <w:rPr>
                <w:sz w:val="24"/>
                <w:szCs w:val="24"/>
              </w:rPr>
              <w:t>aby majetek svěřený podle písmena e) mohla řádně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využívat pro účely, pro něž byla zřízena, a v rámci vymezené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pravomoci o něj pečovat,</w:t>
            </w:r>
          </w:p>
          <w:p w:rsidR="00E05C22" w:rsidRDefault="00E05C22">
            <w:pPr>
              <w:rPr>
                <w:sz w:val="24"/>
                <w:szCs w:val="24"/>
              </w:rPr>
            </w:pP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g) okruh příjmů a výdajů rozpočtu zřizovatele souvisejících s její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činností, které zřizovatel svěřuje do její působnosti, a způsob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jejich </w:t>
            </w:r>
            <w:r w:rsidR="003A3D0E">
              <w:rPr>
                <w:sz w:val="24"/>
                <w:szCs w:val="24"/>
              </w:rPr>
              <w:t>použití, a to</w:t>
            </w:r>
            <w:r>
              <w:rPr>
                <w:sz w:val="24"/>
                <w:szCs w:val="24"/>
              </w:rPr>
              <w:t xml:space="preserve"> na rozdíl od zbývajících příjmů a výdajů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organizační složky, které zřizovatel o jejím hospodaření sleduje podle  rozpočtové skladby a zabezpečuje je</w:t>
            </w:r>
            <w:r w:rsidR="003A3D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ve svém</w:t>
            </w:r>
            <w:r w:rsidR="003A3D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rozpočtu,</w:t>
            </w:r>
          </w:p>
          <w:p w:rsidR="00E05C22" w:rsidRDefault="00E05C22">
            <w:pPr>
              <w:rPr>
                <w:sz w:val="24"/>
                <w:szCs w:val="24"/>
              </w:rPr>
            </w:pP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h) způsob </w:t>
            </w:r>
            <w:r w:rsidR="003A3D0E">
              <w:rPr>
                <w:sz w:val="24"/>
                <w:szCs w:val="24"/>
              </w:rPr>
              <w:t xml:space="preserve">vedení </w:t>
            </w:r>
            <w:r>
              <w:rPr>
                <w:sz w:val="24"/>
                <w:szCs w:val="24"/>
              </w:rPr>
              <w:t>odděleného účetnictví o příjmech a výdajích</w:t>
            </w:r>
          </w:p>
          <w:p w:rsidR="00E05C22" w:rsidRDefault="00240190">
            <w:pPr>
              <w:pStyle w:val="Textvysvtlivek"/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organizační složky svěřených jí do její působnosti podle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písmena g), včetně případného zřízení a využívání samostatného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bankovního účtu, a způsob vyúčtování prostředků sledovaných na</w:t>
            </w:r>
            <w:r w:rsidR="003A3D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tomto účtu a popř. také způsob stanovení a vyúčtování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zúčtovatelných záloh poskytovaných na její provozní výdaje,</w:t>
            </w:r>
          </w:p>
          <w:p w:rsidR="00E05C22" w:rsidRDefault="00E05C22">
            <w:pPr>
              <w:shd w:val="clear" w:color="auto" w:fill="E6E6E6"/>
              <w:rPr>
                <w:sz w:val="24"/>
                <w:szCs w:val="24"/>
              </w:rPr>
            </w:pPr>
          </w:p>
          <w:p w:rsidR="00E05C22" w:rsidRDefault="00E05C22">
            <w:pPr>
              <w:rPr>
                <w:sz w:val="24"/>
                <w:szCs w:val="24"/>
              </w:rPr>
            </w:pPr>
          </w:p>
          <w:p w:rsidR="00E05C22" w:rsidRDefault="00240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Body týkající se svěřeného majetku, vymezení  majetkových práv  a návazně i evidence a účtování je obtížné formulovat jako příklad. Odvíjí se od rozhodnutí zastupitelstva. Proto znění těchto bodů musí formulovat sám zřizovatel s přesností dle usnesení v konkrétních obcích. </w:t>
            </w:r>
          </w:p>
          <w:p w:rsidR="00E05C22" w:rsidRDefault="00240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Zabývá se jím § 25 zák. č. 250/2000 Sb., jeho znění je uvedeno na konci </w:t>
            </w:r>
          </w:p>
          <w:p w:rsidR="00E05C22" w:rsidRDefault="00240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tohoto textu. </w:t>
            </w:r>
          </w:p>
          <w:p w:rsidR="00E05C22" w:rsidRDefault="00E05C22">
            <w:pPr>
              <w:rPr>
                <w:sz w:val="24"/>
                <w:szCs w:val="24"/>
              </w:rPr>
            </w:pPr>
          </w:p>
          <w:p w:rsidR="00E05C22" w:rsidRDefault="00E05C22">
            <w:pPr>
              <w:rPr>
                <w:sz w:val="24"/>
                <w:szCs w:val="24"/>
              </w:rPr>
            </w:pPr>
          </w:p>
          <w:p w:rsidR="003A3D0E" w:rsidRDefault="003A3D0E">
            <w:pPr>
              <w:rPr>
                <w:sz w:val="24"/>
                <w:szCs w:val="24"/>
              </w:rPr>
            </w:pPr>
          </w:p>
          <w:p w:rsidR="003A3D0E" w:rsidRDefault="003A3D0E">
            <w:pPr>
              <w:rPr>
                <w:sz w:val="24"/>
                <w:szCs w:val="24"/>
              </w:rPr>
            </w:pPr>
          </w:p>
          <w:p w:rsidR="003A3D0E" w:rsidRDefault="003A3D0E">
            <w:pPr>
              <w:rPr>
                <w:sz w:val="24"/>
                <w:szCs w:val="24"/>
              </w:rPr>
            </w:pPr>
          </w:p>
          <w:p w:rsidR="003A3D0E" w:rsidRDefault="003A3D0E">
            <w:pPr>
              <w:rPr>
                <w:sz w:val="24"/>
                <w:szCs w:val="24"/>
              </w:rPr>
            </w:pPr>
          </w:p>
          <w:p w:rsidR="003A3D0E" w:rsidRDefault="003A3D0E">
            <w:pPr>
              <w:rPr>
                <w:sz w:val="24"/>
                <w:szCs w:val="24"/>
              </w:rPr>
            </w:pPr>
          </w:p>
          <w:p w:rsidR="003A3D0E" w:rsidRDefault="003A3D0E">
            <w:pPr>
              <w:rPr>
                <w:sz w:val="24"/>
                <w:szCs w:val="24"/>
              </w:rPr>
            </w:pPr>
          </w:p>
          <w:p w:rsidR="003A3D0E" w:rsidRDefault="003A3D0E">
            <w:pPr>
              <w:rPr>
                <w:sz w:val="24"/>
                <w:szCs w:val="24"/>
              </w:rPr>
            </w:pPr>
          </w:p>
          <w:p w:rsidR="00E05C22" w:rsidRDefault="00E05C22">
            <w:pPr>
              <w:rPr>
                <w:sz w:val="24"/>
                <w:szCs w:val="24"/>
              </w:rPr>
            </w:pPr>
          </w:p>
          <w:p w:rsidR="00E05C22" w:rsidRDefault="00240190">
            <w:pPr>
              <w:pStyle w:val="Normlny"/>
              <w:shd w:val="clear" w:color="auto" w:fill="E6E6E6"/>
              <w:rPr>
                <w:lang w:val="cs-CZ"/>
              </w:rPr>
            </w:pPr>
            <w:r>
              <w:rPr>
                <w:lang w:val="cs-CZ"/>
              </w:rPr>
              <w:t xml:space="preserve">i) vymezení doby, na kterou je organizační složka zřízena. </w:t>
            </w:r>
          </w:p>
          <w:p w:rsidR="00E05C22" w:rsidRDefault="00E05C22">
            <w:pPr>
              <w:shd w:val="clear" w:color="auto" w:fill="E6E6E6"/>
            </w:pPr>
          </w:p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240190">
            <w:pPr>
              <w:jc w:val="center"/>
            </w:pPr>
            <w:proofErr w:type="spellStart"/>
            <w:r>
              <w:t>xx</w:t>
            </w:r>
            <w:proofErr w:type="spellEnd"/>
          </w:p>
          <w:p w:rsidR="00E05C22" w:rsidRDefault="00E05C22"/>
          <w:p w:rsidR="00E05C22" w:rsidRDefault="00240190">
            <w:pPr>
              <w:pStyle w:val="Normlny"/>
              <w:shd w:val="clear" w:color="auto" w:fill="E6E6E6"/>
              <w:rPr>
                <w:lang w:val="cs-CZ"/>
              </w:rPr>
            </w:pPr>
            <w:r>
              <w:rPr>
                <w:lang w:val="cs-CZ"/>
              </w:rPr>
              <w:t xml:space="preserve"> § 25 zák. 250/2000 Sb., , který se obšírně zabývá hospodařením organizačních složek obcí :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</w:p>
          <w:p w:rsidR="00E05C22" w:rsidRDefault="00240190">
            <w:pPr>
              <w:shd w:val="clear" w:color="auto" w:fill="E6E6E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25</w:t>
            </w:r>
          </w:p>
          <w:p w:rsidR="00E05C22" w:rsidRDefault="00240190">
            <w:pPr>
              <w:pStyle w:val="Nadpis1"/>
              <w:shd w:val="clear" w:color="auto" w:fill="E6E6E6"/>
            </w:pPr>
            <w:r>
              <w:t>Hospodaření organizačních složek</w:t>
            </w:r>
          </w:p>
          <w:p w:rsidR="00E05C22" w:rsidRDefault="00E05C22">
            <w:pPr>
              <w:shd w:val="clear" w:color="auto" w:fill="E6E6E6"/>
              <w:rPr>
                <w:sz w:val="24"/>
                <w:szCs w:val="24"/>
              </w:rPr>
            </w:pP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(1)  Územní samosprávný  celek má  ve svém  rozpočtu obsaženy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veškeré  příjmy  a  výdaje  svých  organizačních  složek. Rozpočet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organizační  složky  je   součástí  rozpočtu  jejího  zřizovatele.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Organizační  složka   je  povinna  dbát,   aby  dosahovala  příjmů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stanovených  rozpočtem  a  plnila  určené  úkoly nejhospodárnějším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způsobem.</w:t>
            </w:r>
          </w:p>
          <w:p w:rsidR="00E05C22" w:rsidRDefault="00E05C22">
            <w:pPr>
              <w:shd w:val="clear" w:color="auto" w:fill="E6E6E6"/>
              <w:rPr>
                <w:sz w:val="24"/>
                <w:szCs w:val="24"/>
              </w:rPr>
            </w:pP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(2)  Územní  samosprávný  celek  dává  oprávnění k dispozicím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rozpočtem  organizační složky  jednak svému  úřadu, jednak  také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podle potřeby odpovědnému vedoucímu  organizační složky. Při dělbě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těchto oprávnění vychází z  místních podmínek činnosti organizační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složky, s  přihlédnutím k povaze úkolů,  které prostřednictvím své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organizační složky zabezpečuje.</w:t>
            </w:r>
          </w:p>
          <w:p w:rsidR="00E05C22" w:rsidRDefault="00E05C22">
            <w:pPr>
              <w:shd w:val="clear" w:color="auto" w:fill="E6E6E6"/>
              <w:rPr>
                <w:sz w:val="24"/>
                <w:szCs w:val="24"/>
              </w:rPr>
            </w:pP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(3)  Na  organizační   složku  přenáší  zřizovatel  oprávnění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disponovat  jen s  takovými peněžními  prostředky, které souvisejí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její  běžnou, pravidelnou  činností, již  je nutné  zabezpečovat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operativně.  Tyto  prostředky   poskytuje  zřizovatel  organizační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složce formou  provozní zálohy v  hotovosti nebo zřízením  běžného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účtu u banky.</w:t>
            </w:r>
          </w:p>
          <w:p w:rsidR="00E05C22" w:rsidRDefault="00E05C22">
            <w:pPr>
              <w:shd w:val="clear" w:color="auto" w:fill="E6E6E6"/>
              <w:rPr>
                <w:sz w:val="24"/>
                <w:szCs w:val="24"/>
              </w:rPr>
            </w:pP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(4) Zřizovatel může pověřit svou organizační složku vybíráním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některých rozpočtových příjmů z  její činnosti. Organizační složka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tyto příjmy vybírá buď v hotovosti nebo pomocí svého běžného účtu.</w:t>
            </w:r>
          </w:p>
          <w:p w:rsidR="00E05C22" w:rsidRDefault="00E05C22">
            <w:pPr>
              <w:shd w:val="clear" w:color="auto" w:fill="E6E6E6"/>
              <w:rPr>
                <w:sz w:val="24"/>
                <w:szCs w:val="24"/>
              </w:rPr>
            </w:pP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(5) Peněžní průběh svého  hospodaření vede organizační složka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peněžním deníku v plném  členění podle rozpočtové skladby. Údaje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peněžního  deníku  se  převádějí  do  rozpočtu  příjmů  a výdajů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zřizovatele, a  to v jím stanoveném  termínu, nejméně však měsíčně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nejpozději před koncem roku.</w:t>
            </w:r>
          </w:p>
          <w:p w:rsidR="00E05C22" w:rsidRDefault="00E05C22">
            <w:pPr>
              <w:shd w:val="clear" w:color="auto" w:fill="E6E6E6"/>
              <w:rPr>
                <w:sz w:val="24"/>
                <w:szCs w:val="24"/>
              </w:rPr>
            </w:pP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(6) Nevyčerpanou zálohu je  organizační složka povinna vrátit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zřizovateli v jím stanoveném termínu, nejpozději před koncem roku.</w:t>
            </w:r>
          </w:p>
          <w:p w:rsidR="00E05C22" w:rsidRDefault="00E05C22">
            <w:pPr>
              <w:shd w:val="clear" w:color="auto" w:fill="E6E6E6"/>
              <w:rPr>
                <w:sz w:val="24"/>
                <w:szCs w:val="24"/>
              </w:rPr>
            </w:pP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(7)  Zřizovatel kontroluje  hospodaření se  svěřeným majetkem</w:t>
            </w:r>
          </w:p>
          <w:p w:rsidR="00E05C22" w:rsidRDefault="00240190">
            <w:pPr>
              <w:shd w:val="clear" w:color="auto" w:fill="E6E6E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s peněžními prostředky organizační složky. </w:t>
            </w:r>
          </w:p>
          <w:p w:rsidR="00E05C22" w:rsidRDefault="00E05C22">
            <w:pPr>
              <w:shd w:val="clear" w:color="auto" w:fill="E6E6E6"/>
            </w:pPr>
          </w:p>
          <w:p w:rsidR="00E05C22" w:rsidRDefault="00E05C22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E05C22" w:rsidRDefault="00E05C22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E05C22" w:rsidRDefault="00E05C22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E05C22" w:rsidRDefault="00E05C22">
            <w:pPr>
              <w:pStyle w:val="Textvysvtlivek"/>
              <w:widowControl/>
              <w:jc w:val="center"/>
            </w:pPr>
          </w:p>
        </w:tc>
        <w:tc>
          <w:tcPr>
            <w:tcW w:w="7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5C22" w:rsidRDefault="00E05C22"/>
          <w:p w:rsidR="00E05C22" w:rsidRDefault="00E05C22"/>
          <w:p w:rsidR="00E05C22" w:rsidRDefault="0024019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Příklad struktury zřizovací listiny knihovny – organizační složky obce </w:t>
            </w:r>
            <w:r>
              <w:rPr>
                <w:sz w:val="24"/>
                <w:szCs w:val="24"/>
              </w:rPr>
              <w:t xml:space="preserve">  </w:t>
            </w:r>
          </w:p>
          <w:p w:rsidR="00E05C22" w:rsidRDefault="002401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(možná řešení)</w:t>
            </w:r>
          </w:p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240190">
            <w:pPr>
              <w:pStyle w:val="Normlny"/>
              <w:rPr>
                <w:lang w:val="cs-CZ"/>
              </w:rPr>
            </w:pPr>
            <w:r>
              <w:rPr>
                <w:lang w:val="cs-CZ"/>
              </w:rPr>
              <w:t xml:space="preserve">Grafická úprava pravého sloupce: </w:t>
            </w:r>
          </w:p>
          <w:p w:rsidR="00E05C22" w:rsidRDefault="00240190" w:rsidP="00240190">
            <w:pPr>
              <w:pStyle w:val="Nadpis6"/>
              <w:numPr>
                <w:ilvl w:val="0"/>
                <w:numId w:val="7"/>
              </w:numPr>
            </w:pPr>
            <w:r>
              <w:t xml:space="preserve">Povinné údaje </w:t>
            </w:r>
            <w:r w:rsidR="00CD13EC">
              <w:t>psány normálními</w:t>
            </w:r>
            <w:r>
              <w:t xml:space="preserve"> typy</w:t>
            </w:r>
          </w:p>
          <w:p w:rsidR="00E05C22" w:rsidRDefault="00240190" w:rsidP="00240190">
            <w:pPr>
              <w:pStyle w:val="Nadpis8"/>
              <w:numPr>
                <w:ilvl w:val="0"/>
                <w:numId w:val="7"/>
              </w:numPr>
            </w:pPr>
            <w:r>
              <w:t xml:space="preserve">Alternativní znění povinných údajů, jsou-li uvedeny, psány kurzívou </w:t>
            </w:r>
          </w:p>
          <w:p w:rsidR="00E05C22" w:rsidRDefault="00240190" w:rsidP="00240190">
            <w:pPr>
              <w:numPr>
                <w:ilvl w:val="0"/>
                <w:numId w:val="7"/>
              </w:num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Nepovinné, resp. ty, které zastupitelstvo obce do dokumentu vloží dle konkrétních potřeb místa a svého rozhodnutí, psány kurzívou </w:t>
            </w:r>
          </w:p>
          <w:p w:rsidR="00E05C22" w:rsidRDefault="00E05C22">
            <w:pPr>
              <w:ind w:left="376"/>
              <w:rPr>
                <w:i/>
                <w:iCs/>
                <w:sz w:val="24"/>
                <w:szCs w:val="24"/>
              </w:rPr>
            </w:pPr>
          </w:p>
          <w:p w:rsidR="00E05C22" w:rsidRDefault="00E05C22">
            <w:pPr>
              <w:ind w:left="708"/>
              <w:jc w:val="right"/>
            </w:pPr>
          </w:p>
          <w:p w:rsidR="00E05C22" w:rsidRDefault="00E05C22">
            <w:pPr>
              <w:ind w:left="708"/>
            </w:pPr>
          </w:p>
          <w:p w:rsidR="00E05C22" w:rsidRDefault="00E05C22">
            <w:pPr>
              <w:ind w:left="708"/>
            </w:pPr>
          </w:p>
          <w:p w:rsidR="00E05C22" w:rsidRDefault="00E05C22">
            <w:pPr>
              <w:ind w:left="708"/>
            </w:pPr>
          </w:p>
          <w:p w:rsidR="00E05C22" w:rsidRDefault="00E05C22">
            <w:pPr>
              <w:ind w:left="708"/>
            </w:pPr>
          </w:p>
          <w:p w:rsidR="00E05C22" w:rsidRDefault="00E05C22">
            <w:pPr>
              <w:ind w:left="708"/>
            </w:pPr>
          </w:p>
          <w:p w:rsidR="00E05C22" w:rsidRDefault="00E05C22">
            <w:pPr>
              <w:ind w:left="708"/>
            </w:pPr>
          </w:p>
          <w:p w:rsidR="00E05C22" w:rsidRDefault="00E05C22">
            <w:pPr>
              <w:ind w:left="708"/>
            </w:pPr>
          </w:p>
          <w:p w:rsidR="00E05C22" w:rsidRDefault="00E05C22">
            <w:pPr>
              <w:ind w:left="708"/>
            </w:pPr>
          </w:p>
          <w:p w:rsidR="00E05C22" w:rsidRDefault="00E05C22">
            <w:pPr>
              <w:ind w:left="708"/>
            </w:pPr>
          </w:p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>
            <w:pPr>
              <w:jc w:val="right"/>
              <w:rPr>
                <w:sz w:val="24"/>
                <w:szCs w:val="24"/>
              </w:rPr>
            </w:pPr>
          </w:p>
          <w:p w:rsidR="00E05C22" w:rsidRDefault="00E05C22">
            <w:pPr>
              <w:jc w:val="right"/>
              <w:rPr>
                <w:sz w:val="24"/>
                <w:szCs w:val="24"/>
              </w:rPr>
            </w:pPr>
          </w:p>
          <w:p w:rsidR="00E05C22" w:rsidRDefault="00E05C22">
            <w:pPr>
              <w:jc w:val="right"/>
            </w:pPr>
          </w:p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>
            <w:pPr>
              <w:ind w:left="708"/>
              <w:jc w:val="right"/>
            </w:pPr>
          </w:p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E05C22"/>
          <w:p w:rsidR="00E05C22" w:rsidRDefault="00240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Obec ………….. vydává, na základě usnesení zastupitelstva čj. ………………………… ze dne …………………… a v  souladu se zákonem č. 128/2000 Sb., o obcích, zákonem č. 250/2000 Sb., o rozpočtových pravidlech územních rozpočtů a zák. č. 257/2001 Sb., knihovním zákonem</w:t>
            </w:r>
          </w:p>
          <w:p w:rsidR="00E05C22" w:rsidRDefault="00E05C22">
            <w:pPr>
              <w:ind w:left="2832"/>
              <w:rPr>
                <w:sz w:val="24"/>
                <w:szCs w:val="24"/>
              </w:rPr>
            </w:pPr>
          </w:p>
          <w:p w:rsidR="00E05C22" w:rsidRDefault="00240190">
            <w:pPr>
              <w:pStyle w:val="Nadpis4"/>
            </w:pPr>
            <w:r>
              <w:t>Zřizovací listinu</w:t>
            </w:r>
          </w:p>
          <w:p w:rsidR="00E05C22" w:rsidRDefault="00E05C22">
            <w:pPr>
              <w:rPr>
                <w:sz w:val="24"/>
                <w:szCs w:val="24"/>
              </w:rPr>
            </w:pPr>
          </w:p>
          <w:p w:rsidR="00E05C22" w:rsidRDefault="002401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Obecní 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(Místní, Veřejné,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etc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.)</w:t>
            </w:r>
            <w:r>
              <w:rPr>
                <w:b/>
                <w:bCs/>
                <w:sz w:val="24"/>
                <w:szCs w:val="24"/>
              </w:rPr>
              <w:t xml:space="preserve"> knihovny v ………</w:t>
            </w:r>
          </w:p>
          <w:p w:rsidR="00E05C22" w:rsidRDefault="00240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organizační složky obce /dále jen knihovna/</w:t>
            </w:r>
          </w:p>
          <w:p w:rsidR="00E05C22" w:rsidRDefault="00E05C22">
            <w:pPr>
              <w:jc w:val="right"/>
            </w:pPr>
          </w:p>
          <w:p w:rsidR="00E05C22" w:rsidRDefault="00240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Čl.</w:t>
            </w:r>
            <w:r w:rsidR="00CD13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 </w:t>
            </w:r>
          </w:p>
          <w:p w:rsidR="00E05C22" w:rsidRDefault="00240190">
            <w:pPr>
              <w:pStyle w:val="Nadpis1"/>
            </w:pPr>
            <w:r>
              <w:t>Označení zřizovatele</w:t>
            </w:r>
          </w:p>
          <w:p w:rsidR="00E05C22" w:rsidRDefault="00E05C22">
            <w:pPr>
              <w:jc w:val="center"/>
            </w:pPr>
          </w:p>
          <w:p w:rsidR="00E05C22" w:rsidRDefault="00240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Obec …………………, okres ……………….IČO ……………</w:t>
            </w:r>
          </w:p>
          <w:p w:rsidR="00E05C22" w:rsidRDefault="00E05C22">
            <w:pPr>
              <w:rPr>
                <w:sz w:val="24"/>
                <w:szCs w:val="24"/>
              </w:rPr>
            </w:pPr>
          </w:p>
          <w:p w:rsidR="00E05C22" w:rsidRDefault="00E05C22">
            <w:pPr>
              <w:jc w:val="center"/>
              <w:rPr>
                <w:sz w:val="24"/>
                <w:szCs w:val="24"/>
              </w:rPr>
            </w:pPr>
          </w:p>
          <w:p w:rsidR="00E05C22" w:rsidRDefault="00E05C22">
            <w:pPr>
              <w:jc w:val="right"/>
              <w:rPr>
                <w:sz w:val="24"/>
                <w:szCs w:val="24"/>
              </w:rPr>
            </w:pPr>
          </w:p>
          <w:p w:rsidR="00E05C22" w:rsidRDefault="00240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Čl.</w:t>
            </w:r>
            <w:r w:rsidR="00CD13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  <w:p w:rsidR="00E05C22" w:rsidRDefault="00240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a sídlo organizační složky</w:t>
            </w:r>
          </w:p>
          <w:p w:rsidR="00E05C22" w:rsidRDefault="00E05C22">
            <w:pPr>
              <w:jc w:val="center"/>
              <w:rPr>
                <w:sz w:val="24"/>
                <w:szCs w:val="24"/>
              </w:rPr>
            </w:pPr>
          </w:p>
          <w:p w:rsidR="00E05C22" w:rsidRDefault="00240190">
            <w:pPr>
              <w:ind w:left="725" w:hanging="725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organizace:  Obecní </w:t>
            </w:r>
            <w:r>
              <w:rPr>
                <w:i/>
                <w:iCs/>
                <w:sz w:val="24"/>
                <w:szCs w:val="24"/>
              </w:rPr>
              <w:t xml:space="preserve">(Místní, Veřejná, ………….) </w:t>
            </w:r>
            <w:r>
              <w:rPr>
                <w:sz w:val="24"/>
                <w:szCs w:val="24"/>
              </w:rPr>
              <w:t xml:space="preserve">knihovna ………….(jméno obce), organizační složka Obce ………………..(jméno obce) </w:t>
            </w:r>
          </w:p>
          <w:p w:rsidR="00E05C22" w:rsidRDefault="00240190">
            <w:pPr>
              <w:pStyle w:val="Nadpis3"/>
              <w:ind w:left="725" w:hanging="725"/>
            </w:pPr>
            <w:r>
              <w:t xml:space="preserve">Sídlo a adresa organizace:   </w:t>
            </w:r>
            <w:r>
              <w:rPr>
                <w:i/>
                <w:iCs/>
              </w:rPr>
              <w:t>…………………………………….. ………………………………….(přesná</w:t>
            </w:r>
            <w:r w:rsidR="00CD13E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adresa včetně PSČ</w:t>
            </w:r>
            <w:r>
              <w:t>)</w:t>
            </w:r>
          </w:p>
          <w:p w:rsidR="00E05C22" w:rsidRDefault="00E05C22">
            <w:pPr>
              <w:ind w:left="708"/>
              <w:jc w:val="right"/>
              <w:rPr>
                <w:sz w:val="22"/>
                <w:szCs w:val="22"/>
              </w:rPr>
            </w:pPr>
          </w:p>
          <w:p w:rsidR="00E05C22" w:rsidRDefault="00E05C22">
            <w:pPr>
              <w:ind w:left="708"/>
              <w:jc w:val="right"/>
              <w:rPr>
                <w:sz w:val="22"/>
                <w:szCs w:val="22"/>
              </w:rPr>
            </w:pPr>
          </w:p>
          <w:p w:rsidR="00E05C22" w:rsidRDefault="00E05C22">
            <w:pPr>
              <w:ind w:left="708"/>
              <w:jc w:val="right"/>
            </w:pPr>
          </w:p>
          <w:p w:rsidR="00E05C22" w:rsidRDefault="00E05C22">
            <w:pPr>
              <w:pStyle w:val="Normlny"/>
              <w:rPr>
                <w:lang w:val="cs-CZ"/>
              </w:rPr>
            </w:pPr>
          </w:p>
          <w:p w:rsidR="00E05C22" w:rsidRDefault="00240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Knihovna je organizační složkou obce, nemá právní subjektivitu, nemůže nabývat svým jménem práv a zavazovat se.</w:t>
            </w:r>
          </w:p>
          <w:p w:rsidR="00E05C22" w:rsidRDefault="0024019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(s výjimkou případů, které jsou v této zřizovací listině jmenovitě uvedeny). </w:t>
            </w:r>
          </w:p>
          <w:p w:rsidR="00E05C22" w:rsidRDefault="00E05C22">
            <w:pPr>
              <w:rPr>
                <w:i/>
                <w:iCs/>
              </w:rPr>
            </w:pPr>
          </w:p>
          <w:p w:rsidR="00E05C22" w:rsidRDefault="00240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Čl.</w:t>
            </w:r>
            <w:r w:rsidR="00CD13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  <w:p w:rsidR="00E05C22" w:rsidRDefault="00240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Účel zřízení a předmět činnosti </w:t>
            </w:r>
          </w:p>
          <w:p w:rsidR="00E05C22" w:rsidRDefault="00E05C22">
            <w:pPr>
              <w:jc w:val="center"/>
            </w:pPr>
          </w:p>
          <w:p w:rsidR="00E05C22" w:rsidRDefault="00240190">
            <w:pPr>
              <w:pStyle w:val="Normlny"/>
              <w:rPr>
                <w:lang w:val="cs-CZ"/>
              </w:rPr>
            </w:pPr>
            <w:r>
              <w:rPr>
                <w:lang w:val="cs-CZ"/>
              </w:rPr>
              <w:t>Vymezení účelu zřízení:</w:t>
            </w:r>
          </w:p>
          <w:p w:rsidR="00E05C22" w:rsidRDefault="00240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Obecní </w:t>
            </w:r>
            <w:r>
              <w:rPr>
                <w:i/>
                <w:iCs/>
                <w:sz w:val="24"/>
                <w:szCs w:val="24"/>
              </w:rPr>
              <w:t>(Místní, Veřejná, …)</w:t>
            </w:r>
            <w:r>
              <w:rPr>
                <w:sz w:val="24"/>
                <w:szCs w:val="24"/>
              </w:rPr>
              <w:t xml:space="preserve"> knihovna v…………., je zřízena za účelem poskytování </w:t>
            </w:r>
            <w:r>
              <w:rPr>
                <w:i/>
                <w:iCs/>
                <w:sz w:val="24"/>
                <w:szCs w:val="24"/>
              </w:rPr>
              <w:t>veřejných</w:t>
            </w:r>
            <w:r>
              <w:rPr>
                <w:sz w:val="24"/>
                <w:szCs w:val="24"/>
              </w:rPr>
              <w:t xml:space="preserve"> knihovnických a informačních služeb, při zachování rovných podmínek pro všechny občany, uspokojování kulturních a informačních potřeb a k všestrannému napomáhání  všem formám vzdělávání občanů ve smyslu § 2, písm. a) a § 3, odst. 1), písm. c  zákona  č. 257/2001 Sb.    </w:t>
            </w:r>
          </w:p>
          <w:p w:rsidR="00E05C22" w:rsidRDefault="00E05C22">
            <w:pPr>
              <w:ind w:left="360"/>
              <w:jc w:val="right"/>
              <w:rPr>
                <w:sz w:val="24"/>
                <w:szCs w:val="24"/>
              </w:rPr>
            </w:pPr>
          </w:p>
          <w:p w:rsidR="00E05C22" w:rsidRDefault="00240190">
            <w:pPr>
              <w:pStyle w:val="Zkladntext"/>
            </w:pPr>
            <w:r>
              <w:t>Nebo jiná formulace, např.:</w:t>
            </w:r>
          </w:p>
          <w:p w:rsidR="00E05C22" w:rsidRDefault="00240190">
            <w:pPr>
              <w:pStyle w:val="Zkladntext"/>
            </w:pPr>
            <w:r>
              <w:t>Obecní (Místní, Veřejná …) knihovna ……………, je zřízena za účelem poskytování veřejných knihovnických a informačních služeb vymezených zákonem č. 257/2001 Sb., knihovním</w:t>
            </w:r>
            <w:r w:rsidR="00CD13EC">
              <w:t xml:space="preserve"> zákonem za dodržování podmínek</w:t>
            </w:r>
            <w:r>
              <w:t xml:space="preserve"> rovného přístupu všem bez rozdílu k těmto službám, jako knihovna ve smyslu § 3, odst. 1 písm. c zák. č. 257/2001 Sb.   </w:t>
            </w:r>
          </w:p>
          <w:p w:rsidR="00E05C22" w:rsidRDefault="00E05C22">
            <w:pPr>
              <w:pStyle w:val="Textvysvtlivek"/>
            </w:pPr>
          </w:p>
          <w:p w:rsidR="00E05C22" w:rsidRDefault="00E05C22">
            <w:pPr>
              <w:pStyle w:val="Textvysvtlivek"/>
            </w:pPr>
          </w:p>
          <w:p w:rsidR="00E05C22" w:rsidRDefault="00240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Vymezení předmětu činnosti:</w:t>
            </w:r>
          </w:p>
          <w:p w:rsidR="00E05C22" w:rsidRDefault="00240190">
            <w:pPr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ab/>
              <w:t>Knihovna buduje a zpřístupňuje univerzální knihovní fond se zřetelem k potřebám všech občanů obce a plnění účelu svého zřízení.</w:t>
            </w:r>
          </w:p>
          <w:p w:rsidR="00E05C22" w:rsidRDefault="00E05C22">
            <w:pPr>
              <w:ind w:left="720" w:hanging="360"/>
              <w:rPr>
                <w:sz w:val="24"/>
                <w:szCs w:val="24"/>
              </w:rPr>
            </w:pPr>
          </w:p>
          <w:p w:rsidR="00E05C22" w:rsidRDefault="00240190" w:rsidP="00240190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Knihovna </w:t>
            </w:r>
            <w:r>
              <w:rPr>
                <w:i/>
                <w:iCs/>
                <w:sz w:val="24"/>
                <w:szCs w:val="24"/>
              </w:rPr>
              <w:t>buduje a zpřístupňuje</w:t>
            </w:r>
            <w:r w:rsidR="00CD13EC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fond regionální literatury</w:t>
            </w:r>
            <w:r>
              <w:rPr>
                <w:sz w:val="24"/>
                <w:szCs w:val="24"/>
              </w:rPr>
              <w:t xml:space="preserve">, </w:t>
            </w:r>
          </w:p>
          <w:p w:rsidR="00E05C22" w:rsidRDefault="00240190">
            <w:pPr>
              <w:ind w:left="725" w:hanging="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shromažďuje, zpracovává, uchovává a poskytuje informace o obci.</w:t>
            </w:r>
          </w:p>
          <w:p w:rsidR="00E05C22" w:rsidRDefault="00240190" w:rsidP="0024019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Poskytuje meziknihovní služby (výpůjční, informační</w:t>
            </w:r>
          </w:p>
          <w:p w:rsidR="00E05C22" w:rsidRDefault="00240190">
            <w:pPr>
              <w:ind w:left="725" w:hanging="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a reprografické).</w:t>
            </w:r>
          </w:p>
          <w:p w:rsidR="00E05C22" w:rsidRDefault="00240190">
            <w:pPr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Poskytuje bibliografické, referenční a faktografické informace (ústní </w:t>
            </w:r>
            <w:r>
              <w:rPr>
                <w:i/>
                <w:iCs/>
                <w:sz w:val="24"/>
                <w:szCs w:val="24"/>
              </w:rPr>
              <w:t>i písemné</w:t>
            </w:r>
            <w:r>
              <w:rPr>
                <w:sz w:val="24"/>
                <w:szCs w:val="24"/>
              </w:rPr>
              <w:t>).</w:t>
            </w:r>
          </w:p>
          <w:p w:rsidR="00E05C22" w:rsidRDefault="00240190">
            <w:pPr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ab/>
              <w:t>Zprostředkovává informace z vnějších informačních zdrojů, zejména z oblasti státní správy a samosprávy.</w:t>
            </w:r>
          </w:p>
          <w:p w:rsidR="00E05C22" w:rsidRDefault="00240190">
            <w:pPr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ab/>
              <w:t>Umožňuje přístup k vnějším informačním zdrojům, ke kterým má bezplatný (</w:t>
            </w:r>
            <w:r>
              <w:rPr>
                <w:i/>
                <w:iCs/>
                <w:sz w:val="24"/>
                <w:szCs w:val="24"/>
              </w:rPr>
              <w:t xml:space="preserve">i placený) </w:t>
            </w:r>
            <w:r>
              <w:rPr>
                <w:sz w:val="24"/>
                <w:szCs w:val="24"/>
              </w:rPr>
              <w:t>přístup, pomocí telekomunikačního zařízení.</w:t>
            </w:r>
          </w:p>
          <w:p w:rsidR="00E05C22" w:rsidRDefault="00240190">
            <w:pPr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rPr>
                <w:i/>
                <w:iCs/>
                <w:sz w:val="24"/>
                <w:szCs w:val="24"/>
              </w:rPr>
              <w:tab/>
              <w:t>Poskytuje reprografické služby.</w:t>
            </w:r>
          </w:p>
          <w:p w:rsidR="00E05C22" w:rsidRDefault="00240190">
            <w:pPr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ab/>
              <w:t xml:space="preserve">Pořádá exkurze, besedy, přednášky, výstavy a jiné kulturní a vzdělávací akce. Spolupracuje s dalšími organizacemi a školou v obci. </w:t>
            </w:r>
          </w:p>
          <w:p w:rsidR="00E05C22" w:rsidRDefault="00240190">
            <w:pPr>
              <w:ind w:left="725" w:hanging="426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9.</w:t>
            </w:r>
            <w:r>
              <w:rPr>
                <w:sz w:val="24"/>
                <w:szCs w:val="24"/>
              </w:rPr>
              <w:tab/>
            </w:r>
            <w:r>
              <w:rPr>
                <w:i/>
                <w:iCs/>
                <w:sz w:val="24"/>
                <w:szCs w:val="24"/>
              </w:rPr>
              <w:t>Veřejně předvádí audiovizuální díla v souvislosti se svým hlavním předmětem činnosti.</w:t>
            </w:r>
          </w:p>
          <w:p w:rsidR="00E05C22" w:rsidRDefault="00240190">
            <w:pPr>
              <w:tabs>
                <w:tab w:val="left" w:pos="600"/>
              </w:tabs>
              <w:ind w:left="600" w:hanging="36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</w:t>
            </w:r>
            <w:r>
              <w:rPr>
                <w:i/>
                <w:iCs/>
                <w:sz w:val="24"/>
                <w:szCs w:val="24"/>
              </w:rPr>
              <w:tab/>
              <w:t xml:space="preserve"> …..</w:t>
            </w:r>
          </w:p>
          <w:p w:rsidR="00E05C22" w:rsidRDefault="00240190" w:rsidP="00240190">
            <w:pPr>
              <w:numPr>
                <w:ilvl w:val="0"/>
                <w:numId w:val="9"/>
              </w:num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Bude-li knihovna zaregistrována v registru veřejných knihoven, vedeného MK ČR, pak při plnění svých hlavních činností spolupracuje s Knihovnou … (přesné označení, jméno knihovny) </w:t>
            </w:r>
          </w:p>
          <w:p w:rsidR="00E05C22" w:rsidRDefault="00240190">
            <w:pPr>
              <w:ind w:left="583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která je pověřena regionálními funkcemi. </w:t>
            </w:r>
          </w:p>
          <w:p w:rsidR="00E05C22" w:rsidRDefault="00240190">
            <w:pPr>
              <w:ind w:left="583" w:hanging="343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Obsah, formy a rozsah spolupráce jsou předmětem samostatné smlouvy mezi Obcí … a Knihovnou …, pověřenou regionálními funkcemi. </w:t>
            </w:r>
          </w:p>
          <w:p w:rsidR="00E05C22" w:rsidRDefault="00240190">
            <w:pPr>
              <w:ind w:left="583" w:hanging="583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12. Podmínky</w:t>
            </w:r>
            <w:r w:rsidR="00CD13E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za nichž jsou služby knihovny poskytovány</w:t>
            </w:r>
            <w:r w:rsidR="00CD13E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jsou uvedeny ve Výpůjčním </w:t>
            </w:r>
            <w:r>
              <w:rPr>
                <w:i/>
                <w:iCs/>
                <w:sz w:val="24"/>
                <w:szCs w:val="24"/>
              </w:rPr>
              <w:t xml:space="preserve">(Knihovním) </w:t>
            </w:r>
            <w:r>
              <w:rPr>
                <w:sz w:val="24"/>
                <w:szCs w:val="24"/>
              </w:rPr>
              <w:t xml:space="preserve">řádu. </w:t>
            </w:r>
          </w:p>
          <w:p w:rsidR="00E05C22" w:rsidRDefault="00E05C22">
            <w:pPr>
              <w:ind w:left="2832"/>
              <w:rPr>
                <w:i/>
                <w:iCs/>
              </w:rPr>
            </w:pPr>
          </w:p>
          <w:p w:rsidR="00E05C22" w:rsidRDefault="00240190">
            <w:pPr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…</w:t>
            </w:r>
          </w:p>
          <w:p w:rsidR="00E05C22" w:rsidRDefault="00E05C22">
            <w:pPr>
              <w:ind w:left="180"/>
              <w:jc w:val="center"/>
              <w:rPr>
                <w:sz w:val="24"/>
                <w:szCs w:val="24"/>
              </w:rPr>
            </w:pPr>
          </w:p>
          <w:p w:rsidR="00E05C22" w:rsidRDefault="00E05C22">
            <w:pPr>
              <w:ind w:left="180"/>
              <w:jc w:val="center"/>
              <w:rPr>
                <w:sz w:val="24"/>
                <w:szCs w:val="24"/>
              </w:rPr>
            </w:pPr>
          </w:p>
          <w:p w:rsidR="00E05C22" w:rsidRDefault="00240190">
            <w:pPr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Čl. 4</w:t>
            </w:r>
          </w:p>
          <w:p w:rsidR="00E05C22" w:rsidRDefault="00240190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Vedení knihovny</w:t>
            </w:r>
          </w:p>
          <w:p w:rsidR="00E05C22" w:rsidRDefault="00240190">
            <w:pPr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(Označení osob oprávněných jednat za organizační jednotku)</w:t>
            </w:r>
          </w:p>
          <w:p w:rsidR="00E05C22" w:rsidRDefault="00E05C22">
            <w:pPr>
              <w:rPr>
                <w:sz w:val="24"/>
                <w:szCs w:val="24"/>
              </w:rPr>
            </w:pPr>
          </w:p>
          <w:p w:rsidR="00E05C22" w:rsidRDefault="00240190">
            <w:pPr>
              <w:ind w:left="299" w:hanging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Knihovník, který je oprávněn jednat za knihovnu, je jmenován a odvoláván zastupitelstvem obce, </w:t>
            </w:r>
            <w:r>
              <w:rPr>
                <w:i/>
                <w:iCs/>
                <w:sz w:val="24"/>
                <w:szCs w:val="24"/>
              </w:rPr>
              <w:t xml:space="preserve">jmenování má písemnou formu.   </w:t>
            </w:r>
          </w:p>
          <w:p w:rsidR="00E05C22" w:rsidRDefault="00240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Knihovník je zaměstnancem zřizovatele.</w:t>
            </w:r>
          </w:p>
          <w:p w:rsidR="00E05C22" w:rsidRDefault="00240190">
            <w:pPr>
              <w:ind w:left="299" w:hanging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Knihovník je zřizovateli odpovědný za činnost knihovny, za hospodaření s obecním majetkem, svěřeným jí do užívání, i za správnost nakládání s finančními prostředky podle platných právních předpisů a pokynů zřizovatele.  </w:t>
            </w:r>
          </w:p>
          <w:p w:rsidR="00E05C22" w:rsidRDefault="00240190">
            <w:pPr>
              <w:ind w:left="299" w:hanging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Knihovník předkládá zřizovateli ke schválení Výpůjční řád a další dokumenty nezbytné pro činnost knihovny.</w:t>
            </w:r>
          </w:p>
          <w:p w:rsidR="00E05C22" w:rsidRDefault="00E05C22">
            <w:pPr>
              <w:pStyle w:val="Nadpis9"/>
            </w:pPr>
          </w:p>
          <w:p w:rsidR="00E05C22" w:rsidRDefault="00240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Čl. 5</w:t>
            </w:r>
          </w:p>
          <w:p w:rsidR="00E05C22" w:rsidRDefault="003A3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Vymezení majetku</w:t>
            </w:r>
            <w:r w:rsidR="00240190">
              <w:rPr>
                <w:sz w:val="24"/>
                <w:szCs w:val="24"/>
              </w:rPr>
              <w:t xml:space="preserve">, k němuž má knihovna právo hospodaření  </w:t>
            </w:r>
          </w:p>
          <w:p w:rsidR="00E05C22" w:rsidRDefault="00E05C22">
            <w:pPr>
              <w:rPr>
                <w:sz w:val="24"/>
                <w:szCs w:val="24"/>
              </w:rPr>
            </w:pPr>
          </w:p>
          <w:p w:rsidR="00E05C22" w:rsidRDefault="00240190" w:rsidP="00240190">
            <w:pPr>
              <w:numPr>
                <w:ilvl w:val="0"/>
                <w:numId w:val="4"/>
              </w:numPr>
              <w:tabs>
                <w:tab w:val="clear" w:pos="720"/>
              </w:tabs>
              <w:ind w:left="299" w:hanging="6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Obec …………………….</w:t>
            </w:r>
            <w:r>
              <w:rPr>
                <w:i/>
                <w:iCs/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svěřuje knihovně do užívání za účelem zajištění jejího provozu tento svůj:</w:t>
            </w:r>
          </w:p>
          <w:p w:rsidR="00E05C22" w:rsidRDefault="00240190">
            <w:pPr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(nebo: Knihovna užívá k zajištění své činnosti majetek obce)</w:t>
            </w:r>
          </w:p>
          <w:p w:rsidR="00E05C22" w:rsidRDefault="00240190" w:rsidP="0024019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hmotný majetek:</w:t>
            </w:r>
          </w:p>
          <w:p w:rsidR="00E05C22" w:rsidRDefault="0024019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dlouhodobý hmotný majetek v hodnotě celkem: ………</w:t>
            </w:r>
          </w:p>
          <w:p w:rsidR="00E05C22" w:rsidRDefault="00240190">
            <w:pPr>
              <w:ind w:left="1575" w:hanging="1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drobný dlouhodobý hmotný majetek v hodnotě celkem …………….</w:t>
            </w:r>
          </w:p>
          <w:p w:rsidR="00E05C22" w:rsidRDefault="00240190">
            <w:pPr>
              <w:ind w:left="1575" w:hanging="157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b) nehmotný majetek ………………….dle inventárního soupisu provedeného ke dni ………………………….</w:t>
            </w:r>
          </w:p>
          <w:p w:rsidR="00E05C22" w:rsidRDefault="00E05C22">
            <w:pPr>
              <w:jc w:val="right"/>
              <w:rPr>
                <w:sz w:val="24"/>
                <w:szCs w:val="24"/>
              </w:rPr>
            </w:pPr>
          </w:p>
          <w:p w:rsidR="00E05C22" w:rsidRDefault="00240190" w:rsidP="00240190">
            <w:pPr>
              <w:pStyle w:val="Normlny"/>
              <w:numPr>
                <w:ilvl w:val="0"/>
                <w:numId w:val="4"/>
              </w:numPr>
              <w:rPr>
                <w:lang w:val="cs-CZ"/>
              </w:rPr>
            </w:pPr>
            <w:r>
              <w:rPr>
                <w:lang w:val="cs-CZ"/>
              </w:rPr>
              <w:t>Knihovna není oprávněna svěřený majetek obce dále půjčovat, nebo s ním nakládat tak, aby byl změněn charakter a původní účel věci.</w:t>
            </w:r>
          </w:p>
          <w:p w:rsidR="00E05C22" w:rsidRDefault="00E05C22">
            <w:pPr>
              <w:ind w:left="720"/>
              <w:rPr>
                <w:sz w:val="24"/>
                <w:szCs w:val="24"/>
              </w:rPr>
            </w:pPr>
          </w:p>
          <w:p w:rsidR="00E05C22" w:rsidRDefault="00E05C22">
            <w:pPr>
              <w:jc w:val="right"/>
              <w:rPr>
                <w:i/>
                <w:iCs/>
              </w:rPr>
            </w:pPr>
          </w:p>
          <w:p w:rsidR="00E05C22" w:rsidRDefault="002401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Čl</w:t>
            </w:r>
            <w:proofErr w:type="spellEnd"/>
            <w:r>
              <w:rPr>
                <w:sz w:val="24"/>
                <w:szCs w:val="24"/>
              </w:rPr>
              <w:t xml:space="preserve"> 6.</w:t>
            </w:r>
          </w:p>
          <w:p w:rsidR="00E05C22" w:rsidRDefault="00240190">
            <w:pPr>
              <w:pStyle w:val="Nadpis1"/>
            </w:pPr>
            <w:r>
              <w:lastRenderedPageBreak/>
              <w:t>Hospodaření knihovny</w:t>
            </w:r>
          </w:p>
          <w:p w:rsidR="00E05C22" w:rsidRDefault="00E05C22">
            <w:pPr>
              <w:jc w:val="center"/>
              <w:rPr>
                <w:b/>
                <w:bCs/>
                <w:i/>
                <w:iCs/>
              </w:rPr>
            </w:pPr>
          </w:p>
          <w:p w:rsidR="00E05C22" w:rsidRDefault="00240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Knihovna není samostatnou účetní jednotkou.</w:t>
            </w:r>
          </w:p>
          <w:p w:rsidR="00E05C22" w:rsidRDefault="00240190">
            <w:pPr>
              <w:ind w:left="299" w:hanging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Hospodaření knihovny je součástí hospodaření obce. Rozpočet knihovny je součástí rozpočtu obce, částka na zabezpečení činnosti knihovny je každoročně stanovována v rámci rozpočtu obce.  </w:t>
            </w:r>
          </w:p>
          <w:p w:rsidR="00E05C22" w:rsidRDefault="00240190">
            <w:pPr>
              <w:ind w:left="299" w:hanging="299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Knihovně jsou … (periodicita, např. měsíčně, čtvrtletně) poskytovány z rozpočtu obce finanční zálohy v hotovosti </w:t>
            </w:r>
            <w:r>
              <w:rPr>
                <w:i/>
                <w:iCs/>
                <w:sz w:val="24"/>
                <w:szCs w:val="24"/>
              </w:rPr>
              <w:t xml:space="preserve">… (nebo </w:t>
            </w:r>
          </w:p>
          <w:p w:rsidR="00E05C22" w:rsidRDefault="00240190">
            <w:pPr>
              <w:ind w:left="299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zřízením běžného účtu u banky)</w:t>
            </w:r>
            <w:r>
              <w:rPr>
                <w:sz w:val="24"/>
                <w:szCs w:val="24"/>
              </w:rPr>
              <w:t xml:space="preserve">, které jí umožňují operativně zajišťovat běžnou pravidelnou činnost. Své výdaje hradí knihovna z těchto záloh. </w:t>
            </w:r>
          </w:p>
          <w:p w:rsidR="00E05C22" w:rsidRDefault="00240190">
            <w:pPr>
              <w:pStyle w:val="Normlny"/>
              <w:rPr>
                <w:i/>
                <w:iCs/>
              </w:rPr>
            </w:pPr>
            <w:r>
              <w:t xml:space="preserve">4. Nevyčerpanou </w:t>
            </w:r>
            <w:proofErr w:type="spellStart"/>
            <w:r>
              <w:t>provozní</w:t>
            </w:r>
            <w:proofErr w:type="spellEnd"/>
            <w:r>
              <w:t xml:space="preserve"> zálohu je knihovna </w:t>
            </w:r>
            <w:proofErr w:type="spellStart"/>
            <w:r>
              <w:t>povinna</w:t>
            </w:r>
            <w:proofErr w:type="spellEnd"/>
            <w:r>
              <w:t xml:space="preserve"> vráti</w:t>
            </w:r>
          </w:p>
          <w:p w:rsidR="00E05C22" w:rsidRDefault="00240190">
            <w:pPr>
              <w:pStyle w:val="Normlny"/>
              <w:ind w:left="360"/>
              <w:rPr>
                <w:lang w:val="cs-CZ"/>
              </w:rPr>
            </w:pPr>
            <w:r>
              <w:rPr>
                <w:lang w:val="cs-CZ"/>
              </w:rPr>
              <w:t>zřizovateli v termínu …, nejpozději před koncem roku.</w:t>
            </w:r>
          </w:p>
          <w:p w:rsidR="00E05C22" w:rsidRDefault="00240190" w:rsidP="00240190">
            <w:pPr>
              <w:numPr>
                <w:ilvl w:val="0"/>
                <w:numId w:val="9"/>
              </w:numPr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Knihovna je oprávněna vybírat příjmy v hotovosti  …</w:t>
            </w:r>
            <w:r>
              <w:rPr>
                <w:i/>
                <w:iCs/>
                <w:sz w:val="24"/>
                <w:szCs w:val="24"/>
              </w:rPr>
              <w:t xml:space="preserve">v souladu s ceníkem Výpůjčního řádu …, </w:t>
            </w:r>
            <w:r>
              <w:rPr>
                <w:sz w:val="24"/>
                <w:szCs w:val="24"/>
              </w:rPr>
              <w:t xml:space="preserve">o kterých vede evidenci a odevzdává je  k </w:t>
            </w:r>
            <w:r>
              <w:rPr>
                <w:i/>
                <w:iCs/>
                <w:sz w:val="24"/>
                <w:szCs w:val="24"/>
              </w:rPr>
              <w:t>… (termín, neprodleně</w:t>
            </w:r>
            <w:r>
              <w:rPr>
                <w:sz w:val="24"/>
                <w:szCs w:val="24"/>
              </w:rPr>
              <w:t>) do rozpočtu obce.</w:t>
            </w:r>
          </w:p>
          <w:p w:rsidR="00E05C22" w:rsidRDefault="00240190" w:rsidP="00240190">
            <w:pPr>
              <w:numPr>
                <w:ilvl w:val="0"/>
                <w:numId w:val="9"/>
              </w:numPr>
              <w:ind w:left="299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Dalšími finanční i zdroji knihovny mohou být např. účelové dotace (granty), finanční dary, sponzorské příspěvky apod. Tyto finanční zdroje musí být zaúčtovány tak, aby byl prokázán účel jejich využití.</w:t>
            </w:r>
          </w:p>
          <w:p w:rsidR="00E05C22" w:rsidRDefault="00240190">
            <w:pPr>
              <w:pStyle w:val="Zkladntext"/>
              <w:ind w:left="299" w:hanging="299"/>
            </w:pPr>
            <w:r>
              <w:t xml:space="preserve">7. Průběh hospodaření vede knihovna v peněžním deníku v členění podle rozpočtové skladby. Údaje z peněžního deníku jsou převáděny do rozpočtu příjmů a výdajů zřizovatele v termínu …(nejméně měsíčně a nejpozději před koncem roku). </w:t>
            </w:r>
          </w:p>
          <w:p w:rsidR="00E05C22" w:rsidRDefault="00240190">
            <w:pPr>
              <w:pStyle w:val="Textvysvtlivek"/>
              <w:ind w:left="299" w:hanging="299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8.  Hospodaření se svěřeným majetkem a s peněžními prostředky zřizovatel pravidelně kontroluje. (</w:t>
            </w:r>
            <w:r>
              <w:rPr>
                <w:i/>
                <w:iCs/>
                <w:sz w:val="24"/>
                <w:szCs w:val="24"/>
              </w:rPr>
              <w:t xml:space="preserve">prostřednictvím určeného </w:t>
            </w:r>
          </w:p>
          <w:p w:rsidR="00E05C22" w:rsidRDefault="00240190">
            <w:pPr>
              <w:pStyle w:val="Textvysvtlivek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pracovníka Obecního úřadu v ………..).</w:t>
            </w:r>
          </w:p>
          <w:p w:rsidR="00E05C22" w:rsidRDefault="00E05C22">
            <w:pPr>
              <w:pStyle w:val="Textvysvtlivek"/>
            </w:pPr>
          </w:p>
          <w:p w:rsidR="00E05C22" w:rsidRDefault="00E05C22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E05C22" w:rsidRDefault="00E05C22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E05C22" w:rsidRDefault="00E05C22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E05C22" w:rsidRDefault="00E05C22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</w:p>
          <w:p w:rsidR="00E05C22" w:rsidRDefault="00E05C22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E05C22" w:rsidRDefault="00E05C22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E05C22" w:rsidRDefault="00E05C22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E05C22" w:rsidRDefault="00E05C22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E05C22" w:rsidRDefault="00E05C22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E05C22" w:rsidRDefault="00E05C22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E05C22" w:rsidRDefault="00E05C22">
            <w:pPr>
              <w:pStyle w:val="Textvysvtlivek"/>
              <w:ind w:left="360"/>
              <w:jc w:val="right"/>
              <w:rPr>
                <w:i/>
                <w:iCs/>
                <w:sz w:val="24"/>
                <w:szCs w:val="24"/>
              </w:rPr>
            </w:pPr>
          </w:p>
          <w:p w:rsidR="00E05C22" w:rsidRDefault="00E05C22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</w:p>
          <w:p w:rsidR="00E05C22" w:rsidRDefault="00240190">
            <w:pPr>
              <w:pStyle w:val="Nadpis1"/>
              <w:widowControl/>
            </w:pPr>
            <w:r>
              <w:t>Čl. 7</w:t>
            </w:r>
          </w:p>
          <w:p w:rsidR="00E05C22" w:rsidRDefault="0024019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Závěrečná ustanovení</w:t>
            </w:r>
          </w:p>
          <w:p w:rsidR="00E05C22" w:rsidRDefault="00E05C22">
            <w:pPr>
              <w:widowControl/>
              <w:jc w:val="center"/>
              <w:rPr>
                <w:sz w:val="24"/>
                <w:szCs w:val="24"/>
              </w:rPr>
            </w:pPr>
          </w:p>
          <w:p w:rsidR="00E05C22" w:rsidRDefault="00240190" w:rsidP="00240190">
            <w:pPr>
              <w:pStyle w:val="Normlny"/>
              <w:widowControl/>
              <w:numPr>
                <w:ilvl w:val="0"/>
                <w:numId w:val="1"/>
              </w:numPr>
              <w:rPr>
                <w:lang w:val="cs-CZ"/>
              </w:rPr>
            </w:pPr>
            <w:r>
              <w:rPr>
                <w:lang w:val="cs-CZ"/>
              </w:rPr>
              <w:t>Knihovna je zřízena na dobu neurčitou</w:t>
            </w:r>
          </w:p>
          <w:p w:rsidR="00E05C22" w:rsidRDefault="00240190" w:rsidP="00240190">
            <w:pPr>
              <w:widowControl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Ruší se zřizovací listina (Statut) Obecní (Místní, …) knihovny </w:t>
            </w:r>
          </w:p>
          <w:p w:rsidR="00E05C22" w:rsidRDefault="00240190">
            <w:pPr>
              <w:pStyle w:val="Nadpis7"/>
            </w:pPr>
            <w:r>
              <w:t>v …  ze dne …  čj. …</w:t>
            </w:r>
          </w:p>
          <w:p w:rsidR="00E05C22" w:rsidRDefault="00240190">
            <w:pPr>
              <w:rPr>
                <w:sz w:val="24"/>
                <w:szCs w:val="24"/>
              </w:rPr>
            </w:pPr>
            <w:r>
              <w:t xml:space="preserve">       </w:t>
            </w:r>
            <w:r>
              <w:rPr>
                <w:sz w:val="24"/>
                <w:szCs w:val="24"/>
              </w:rPr>
              <w:t>3.   Tato zřizovací listina vstupuje v platnost dnem ……………..</w:t>
            </w:r>
          </w:p>
          <w:p w:rsidR="00E05C22" w:rsidRDefault="00E05C22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E05C22" w:rsidRDefault="00E05C22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E05C22" w:rsidRDefault="00E05C22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E05C22" w:rsidRDefault="00E05C22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E05C22" w:rsidRDefault="00E05C22">
            <w:pPr>
              <w:widowControl/>
              <w:jc w:val="both"/>
              <w:rPr>
                <w:sz w:val="24"/>
                <w:szCs w:val="24"/>
              </w:rPr>
            </w:pPr>
          </w:p>
          <w:p w:rsidR="00E05C22" w:rsidRDefault="00240190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V ………………. ……..                           razítko</w:t>
            </w:r>
          </w:p>
          <w:p w:rsidR="00E05C22" w:rsidRDefault="00240190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E05C22" w:rsidRDefault="00240190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Dne …………………….                    podpis starosty</w:t>
            </w:r>
          </w:p>
          <w:p w:rsidR="00E05C22" w:rsidRDefault="00E05C22">
            <w:pPr>
              <w:widowControl/>
              <w:jc w:val="both"/>
              <w:rPr>
                <w:sz w:val="24"/>
                <w:szCs w:val="24"/>
              </w:rPr>
            </w:pPr>
          </w:p>
          <w:p w:rsidR="00E05C22" w:rsidRDefault="00E05C22">
            <w:pPr>
              <w:widowControl/>
              <w:jc w:val="right"/>
              <w:rPr>
                <w:sz w:val="24"/>
                <w:szCs w:val="24"/>
              </w:rPr>
            </w:pPr>
          </w:p>
          <w:p w:rsidR="00E05C22" w:rsidRDefault="00240190">
            <w:pPr>
              <w:widowControl/>
              <w:jc w:val="center"/>
            </w:pPr>
            <w:proofErr w:type="spellStart"/>
            <w:r>
              <w:t>xx</w:t>
            </w:r>
            <w:proofErr w:type="spellEnd"/>
          </w:p>
        </w:tc>
      </w:tr>
    </w:tbl>
    <w:p w:rsidR="00E05C22" w:rsidRDefault="00E05C22">
      <w:pPr>
        <w:widowControl/>
      </w:pPr>
    </w:p>
    <w:sectPr w:rsidR="00E05C22">
      <w:headerReference w:type="default" r:id="rId7"/>
      <w:pgSz w:w="16840" w:h="11907" w:orient="landscape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D0E" w:rsidRDefault="003A3D0E">
      <w:r>
        <w:separator/>
      </w:r>
    </w:p>
  </w:endnote>
  <w:endnote w:type="continuationSeparator" w:id="0">
    <w:p w:rsidR="003A3D0E" w:rsidRDefault="003A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D0E" w:rsidRDefault="003A3D0E">
      <w:r>
        <w:separator/>
      </w:r>
    </w:p>
  </w:footnote>
  <w:footnote w:type="continuationSeparator" w:id="0">
    <w:p w:rsidR="003A3D0E" w:rsidRDefault="003A3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D0E" w:rsidRPr="00772048" w:rsidRDefault="00772048">
    <w:pPr>
      <w:pStyle w:val="Zhlav"/>
      <w:ind w:right="360"/>
      <w:rPr>
        <w:b/>
        <w:sz w:val="24"/>
        <w:szCs w:val="24"/>
      </w:rPr>
    </w:pPr>
    <w:r w:rsidRPr="00772048">
      <w:rPr>
        <w:b/>
        <w:sz w:val="24"/>
        <w:szCs w:val="24"/>
      </w:rPr>
      <w:t xml:space="preserve">                                                </w:t>
    </w:r>
    <w:r w:rsidR="003A3D0E" w:rsidRPr="00772048">
      <w:rPr>
        <w:b/>
        <w:sz w:val="24"/>
        <w:szCs w:val="24"/>
      </w:rPr>
      <w:t xml:space="preserve">Průvodní text </w:t>
    </w:r>
    <w:r w:rsidR="003A3D0E" w:rsidRPr="00772048">
      <w:rPr>
        <w:b/>
        <w:sz w:val="24"/>
        <w:szCs w:val="24"/>
      </w:rPr>
      <w:tab/>
    </w:r>
    <w:r w:rsidR="003A3D0E" w:rsidRPr="00772048">
      <w:rPr>
        <w:b/>
        <w:sz w:val="24"/>
        <w:szCs w:val="24"/>
      </w:rPr>
      <w:tab/>
    </w:r>
    <w:r w:rsidR="003A3D0E" w:rsidRPr="00772048">
      <w:rPr>
        <w:b/>
        <w:sz w:val="24"/>
        <w:szCs w:val="24"/>
      </w:rPr>
      <w:tab/>
      <w:t xml:space="preserve">         Příklad struktury ZL</w:t>
    </w:r>
    <w:r w:rsidR="003A3D0E" w:rsidRPr="00772048"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85936"/>
    <w:multiLevelType w:val="hybridMultilevel"/>
    <w:tmpl w:val="46C0B4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76094A"/>
    <w:multiLevelType w:val="hybridMultilevel"/>
    <w:tmpl w:val="82407AB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37712"/>
    <w:multiLevelType w:val="hybridMultilevel"/>
    <w:tmpl w:val="3F3C59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BE7B84"/>
    <w:multiLevelType w:val="hybridMultilevel"/>
    <w:tmpl w:val="D4742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381A49"/>
    <w:multiLevelType w:val="hybridMultilevel"/>
    <w:tmpl w:val="2724D6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8476F48"/>
    <w:multiLevelType w:val="hybridMultilevel"/>
    <w:tmpl w:val="C464C408"/>
    <w:lvl w:ilvl="0" w:tplc="04050001">
      <w:start w:val="1"/>
      <w:numFmt w:val="bullet"/>
      <w:lvlText w:val=""/>
      <w:lvlJc w:val="left"/>
      <w:pPr>
        <w:tabs>
          <w:tab w:val="num" w:pos="736"/>
        </w:tabs>
        <w:ind w:left="736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56"/>
        </w:tabs>
        <w:ind w:left="14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76"/>
        </w:tabs>
        <w:ind w:left="217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96"/>
        </w:tabs>
        <w:ind w:left="289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16"/>
        </w:tabs>
        <w:ind w:left="36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36"/>
        </w:tabs>
        <w:ind w:left="433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56"/>
        </w:tabs>
        <w:ind w:left="505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76"/>
        </w:tabs>
        <w:ind w:left="57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96"/>
        </w:tabs>
        <w:ind w:left="649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DE02EE"/>
    <w:multiLevelType w:val="hybridMultilevel"/>
    <w:tmpl w:val="F2E83404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95E76"/>
    <w:multiLevelType w:val="hybridMultilevel"/>
    <w:tmpl w:val="7C6A6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0F295E"/>
    <w:multiLevelType w:val="hybridMultilevel"/>
    <w:tmpl w:val="8110AFB4"/>
    <w:lvl w:ilvl="0" w:tplc="B2445E64">
      <w:start w:val="1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190"/>
    <w:rsid w:val="00240190"/>
    <w:rsid w:val="003A3D0E"/>
    <w:rsid w:val="00575E21"/>
    <w:rsid w:val="00772048"/>
    <w:rsid w:val="00CD13EC"/>
    <w:rsid w:val="00E0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3C516B-242F-482D-806D-A9F6CB4B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ind w:left="2832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widowControl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ind w:left="16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jc w:val="right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</w:rPr>
  </w:style>
  <w:style w:type="paragraph" w:styleId="Nzev">
    <w:name w:val="Title"/>
    <w:basedOn w:val="Normln"/>
    <w:link w:val="NzevChar"/>
    <w:uiPriority w:val="99"/>
    <w:qFormat/>
    <w:pPr>
      <w:spacing w:before="120"/>
      <w:jc w:val="center"/>
    </w:pPr>
    <w:rPr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Normlny">
    <w:name w:val="Normálny"/>
    <w:uiPriority w:val="9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  <w:lang w:val="sk-SK"/>
    </w:rPr>
  </w:style>
  <w:style w:type="paragraph" w:styleId="Zkladntextodsazen2">
    <w:name w:val="Body Text Indent 2"/>
    <w:basedOn w:val="Normln"/>
    <w:link w:val="Zkladntextodsazen2Char"/>
    <w:uiPriority w:val="99"/>
    <w:pPr>
      <w:ind w:firstLine="567"/>
      <w:jc w:val="both"/>
    </w:pPr>
    <w:rPr>
      <w:color w:val="000000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jc w:val="both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rFonts w:ascii="Times New Roman" w:hAnsi="Times New Roman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rPr>
      <w:sz w:val="20"/>
      <w:szCs w:val="20"/>
      <w:vertAlign w:val="superscript"/>
    </w:rPr>
  </w:style>
  <w:style w:type="character" w:styleId="Znakapoznpodarou">
    <w:name w:val="footnote reference"/>
    <w:basedOn w:val="Standardnpsmoodstavce"/>
    <w:uiPriority w:val="99"/>
    <w:rPr>
      <w:sz w:val="20"/>
      <w:szCs w:val="20"/>
      <w:vertAlign w:val="superscript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pacing w:val="-3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Pr>
      <w:rFonts w:ascii="Courier New" w:hAnsi="Courier New" w:cs="Courier New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ind w:firstLine="709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Pr>
      <w:rFonts w:ascii="Times New Roman" w:hAnsi="Times New Roman" w:cs="Times New Roman"/>
      <w:sz w:val="16"/>
      <w:szCs w:val="16"/>
    </w:rPr>
  </w:style>
  <w:style w:type="paragraph" w:customStyle="1" w:styleId="BodyText22">
    <w:name w:val="Body Text 22"/>
    <w:basedOn w:val="Normln"/>
    <w:uiPriority w:val="99"/>
    <w:pPr>
      <w:jc w:val="both"/>
    </w:pPr>
    <w:rPr>
      <w:sz w:val="24"/>
      <w:szCs w:val="24"/>
    </w:rPr>
  </w:style>
  <w:style w:type="paragraph" w:customStyle="1" w:styleId="BodyText21">
    <w:name w:val="Body Text 21"/>
    <w:basedOn w:val="Normln"/>
    <w:uiPriority w:val="99"/>
    <w:pPr>
      <w:ind w:firstLine="567"/>
      <w:jc w:val="both"/>
    </w:pPr>
    <w:rPr>
      <w:sz w:val="24"/>
      <w:szCs w:val="24"/>
    </w:rPr>
  </w:style>
  <w:style w:type="paragraph" w:customStyle="1" w:styleId="BodyTextIndent21">
    <w:name w:val="Body Text Indent 21"/>
    <w:basedOn w:val="Normln"/>
    <w:uiPriority w:val="99"/>
    <w:pPr>
      <w:ind w:firstLine="567"/>
      <w:jc w:val="both"/>
    </w:pPr>
    <w:rPr>
      <w:color w:val="000000"/>
      <w:sz w:val="24"/>
      <w:szCs w:val="24"/>
    </w:rPr>
  </w:style>
  <w:style w:type="paragraph" w:customStyle="1" w:styleId="BodyText31">
    <w:name w:val="Body Text 31"/>
    <w:basedOn w:val="Normln"/>
    <w:uiPriority w:val="99"/>
    <w:pPr>
      <w:jc w:val="both"/>
    </w:pPr>
    <w:rPr>
      <w:b/>
      <w:bCs/>
      <w:sz w:val="24"/>
      <w:szCs w:val="24"/>
    </w:rPr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basedOn w:val="Standardnpsmoodstavce"/>
    <w:uiPriority w:val="99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FE080EFE</Template>
  <TotalTime>0</TotalTime>
  <Pages>8</Pages>
  <Words>2195</Words>
  <Characters>12954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Vladní návrh zákona, parlamentní tisk </vt:lpstr>
    </vt:vector>
  </TitlesOfParts>
  <Company>Národní knihovna ČR</Company>
  <LinksUpToDate>false</LinksUpToDate>
  <CharactersWithSpaces>15119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Vladní návrh zákona, parlamentní tisk</dc:title>
  <dc:subject/>
  <dc:creator>Ladislava Zemánková</dc:creator>
  <cp:keywords/>
  <dc:description/>
  <cp:lastModifiedBy>stankova</cp:lastModifiedBy>
  <cp:revision>2</cp:revision>
  <cp:lastPrinted>2002-02-06T07:31:00Z</cp:lastPrinted>
  <dcterms:created xsi:type="dcterms:W3CDTF">2020-11-13T15:40:00Z</dcterms:created>
  <dcterms:modified xsi:type="dcterms:W3CDTF">2020-11-13T15:40:00Z</dcterms:modified>
</cp:coreProperties>
</file>